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14:paraId="0A2F3BDE" w14:textId="77777777" w:rsidTr="003B7EB0">
        <w:trPr>
          <w:trHeight w:val="514"/>
        </w:trPr>
        <w:tc>
          <w:tcPr>
            <w:tcW w:w="1386" w:type="dxa"/>
            <w:shd w:val="clear" w:color="auto" w:fill="DEEAF6" w:themeFill="accent1" w:themeFillTint="33"/>
          </w:tcPr>
          <w:p w14:paraId="0A2F3BD7" w14:textId="77777777" w:rsidR="00196A3B" w:rsidRPr="009C7774" w:rsidRDefault="00196A3B" w:rsidP="009F19E1">
            <w:pPr>
              <w:rPr>
                <w:rFonts w:cstheme="minorHAnsi"/>
                <w:color w:val="FF0000"/>
              </w:rPr>
            </w:pPr>
            <w:r w:rsidRPr="009C7774">
              <w:rPr>
                <w:rFonts w:eastAsia="Times New Roman" w:cstheme="minorHAnsi"/>
                <w:b/>
                <w:bCs/>
                <w:kern w:val="24"/>
                <w:lang w:eastAsia="en-GB"/>
              </w:rPr>
              <w:t xml:space="preserve">Job </w:t>
            </w:r>
            <w:r w:rsidR="009F19E1" w:rsidRPr="009C7774">
              <w:rPr>
                <w:rFonts w:eastAsia="Times New Roman" w:cstheme="minorHAnsi"/>
                <w:b/>
                <w:bCs/>
                <w:kern w:val="24"/>
                <w:lang w:eastAsia="en-GB"/>
              </w:rPr>
              <w:t>Title</w:t>
            </w:r>
            <w:r w:rsidRPr="009C7774">
              <w:rPr>
                <w:rFonts w:eastAsia="Times New Roman" w:cstheme="minorHAnsi"/>
                <w:b/>
                <w:bCs/>
                <w:kern w:val="24"/>
                <w:lang w:eastAsia="en-GB"/>
              </w:rPr>
              <w:t>:</w:t>
            </w:r>
          </w:p>
        </w:tc>
        <w:tc>
          <w:tcPr>
            <w:tcW w:w="2126" w:type="dxa"/>
          </w:tcPr>
          <w:p w14:paraId="0A2F3BD8" w14:textId="77777777" w:rsidR="00196A3B" w:rsidRPr="009C7774" w:rsidRDefault="007C7102" w:rsidP="00347C7F">
            <w:pPr>
              <w:rPr>
                <w:rFonts w:cstheme="minorHAnsi"/>
                <w:color w:val="FF0000"/>
              </w:rPr>
            </w:pPr>
            <w:r w:rsidRPr="007C7102">
              <w:rPr>
                <w:rFonts w:cstheme="minorHAnsi"/>
                <w:color w:val="FF0000"/>
              </w:rPr>
              <w:t>Planning Assistant (Policy)</w:t>
            </w:r>
          </w:p>
        </w:tc>
        <w:tc>
          <w:tcPr>
            <w:tcW w:w="1276" w:type="dxa"/>
            <w:shd w:val="clear" w:color="auto" w:fill="DEEAF6" w:themeFill="accent1" w:themeFillTint="33"/>
          </w:tcPr>
          <w:p w14:paraId="0A2F3BD9" w14:textId="77777777" w:rsidR="00196A3B" w:rsidRPr="003B7EB0" w:rsidRDefault="00CF0A62" w:rsidP="00347C7F">
            <w:pPr>
              <w:rPr>
                <w:rFonts w:cstheme="minorHAnsi"/>
                <w:b/>
                <w:color w:val="FF0000"/>
              </w:rPr>
            </w:pPr>
            <w:r w:rsidRPr="003B7EB0">
              <w:rPr>
                <w:rFonts w:cstheme="minorHAnsi"/>
                <w:b/>
              </w:rPr>
              <w:t>Grade:</w:t>
            </w:r>
          </w:p>
        </w:tc>
        <w:tc>
          <w:tcPr>
            <w:tcW w:w="1993" w:type="dxa"/>
          </w:tcPr>
          <w:p w14:paraId="0A2F3BDA" w14:textId="564CE330" w:rsidR="00196A3B" w:rsidRPr="009C7774" w:rsidRDefault="007C7102" w:rsidP="00347C7F">
            <w:pPr>
              <w:rPr>
                <w:rFonts w:cstheme="minorHAnsi"/>
                <w:i/>
                <w:color w:val="FF0000"/>
              </w:rPr>
            </w:pPr>
            <w:r w:rsidRPr="007C7102">
              <w:rPr>
                <w:rFonts w:cstheme="minorHAnsi"/>
                <w:i/>
                <w:color w:val="FF0000"/>
              </w:rPr>
              <w:t xml:space="preserve">Grade </w:t>
            </w:r>
            <w:r w:rsidR="006760E0">
              <w:rPr>
                <w:rFonts w:cstheme="minorHAnsi"/>
                <w:i/>
                <w:color w:val="FF0000"/>
              </w:rPr>
              <w:t>8</w:t>
            </w:r>
            <w:r w:rsidR="0031637C">
              <w:rPr>
                <w:rFonts w:cstheme="minorHAnsi"/>
                <w:i/>
                <w:color w:val="FF0000"/>
              </w:rPr>
              <w:t xml:space="preserve"> (SCP </w:t>
            </w:r>
            <w:r w:rsidR="00CD000B">
              <w:rPr>
                <w:rFonts w:cstheme="minorHAnsi"/>
                <w:i/>
                <w:color w:val="FF0000"/>
              </w:rPr>
              <w:t>17-25)</w:t>
            </w:r>
          </w:p>
        </w:tc>
        <w:tc>
          <w:tcPr>
            <w:tcW w:w="1267" w:type="dxa"/>
            <w:shd w:val="clear" w:color="auto" w:fill="DEEAF6" w:themeFill="accent1" w:themeFillTint="33"/>
          </w:tcPr>
          <w:p w14:paraId="0A2F3BDB" w14:textId="77777777" w:rsidR="003B7EB0" w:rsidRPr="009C7774" w:rsidRDefault="003B7EB0" w:rsidP="003B7EB0">
            <w:pPr>
              <w:rPr>
                <w:rFonts w:eastAsia="Times New Roman" w:cstheme="minorHAnsi"/>
                <w:b/>
                <w:bCs/>
                <w:kern w:val="24"/>
                <w:lang w:eastAsia="en-GB"/>
              </w:rPr>
            </w:pPr>
            <w:r w:rsidRPr="009C7774">
              <w:rPr>
                <w:rFonts w:eastAsia="Times New Roman" w:cstheme="minorHAnsi"/>
                <w:b/>
                <w:bCs/>
                <w:kern w:val="24"/>
                <w:lang w:eastAsia="en-GB"/>
              </w:rPr>
              <w:t>Job Code:</w:t>
            </w:r>
          </w:p>
          <w:p w14:paraId="0A2F3BDC" w14:textId="77777777" w:rsidR="00196A3B" w:rsidRPr="003B7EB0" w:rsidRDefault="00196A3B" w:rsidP="003B7EB0">
            <w:pPr>
              <w:rPr>
                <w:rFonts w:cstheme="minorHAnsi"/>
              </w:rPr>
            </w:pPr>
          </w:p>
        </w:tc>
        <w:tc>
          <w:tcPr>
            <w:tcW w:w="2126" w:type="dxa"/>
            <w:shd w:val="clear" w:color="auto" w:fill="FFFFFF" w:themeFill="background1"/>
          </w:tcPr>
          <w:p w14:paraId="0A2F3BDD" w14:textId="77777777" w:rsidR="00196A3B" w:rsidRPr="009C7774" w:rsidRDefault="007C7102" w:rsidP="00347C7F">
            <w:pPr>
              <w:rPr>
                <w:rFonts w:cstheme="minorHAnsi"/>
                <w:i/>
                <w:color w:val="FF0000"/>
              </w:rPr>
            </w:pPr>
            <w:r>
              <w:rPr>
                <w:rFonts w:cstheme="minorHAnsi"/>
                <w:i/>
                <w:color w:val="FF0000"/>
              </w:rPr>
              <w:t>tba</w:t>
            </w:r>
          </w:p>
        </w:tc>
      </w:tr>
      <w:tr w:rsidR="00196A3B" w:rsidRPr="009C7774" w14:paraId="0A2F3BE5" w14:textId="77777777" w:rsidTr="003B7EB0">
        <w:trPr>
          <w:trHeight w:val="405"/>
        </w:trPr>
        <w:tc>
          <w:tcPr>
            <w:tcW w:w="1386" w:type="dxa"/>
            <w:shd w:val="clear" w:color="auto" w:fill="DEEAF6" w:themeFill="accent1" w:themeFillTint="33"/>
          </w:tcPr>
          <w:p w14:paraId="0A2F3BDF" w14:textId="77777777" w:rsidR="00196A3B" w:rsidRPr="009C7774" w:rsidRDefault="003B7EB0" w:rsidP="003B7EB0">
            <w:pPr>
              <w:rPr>
                <w:rFonts w:cstheme="minorHAnsi"/>
                <w:color w:val="FF0000"/>
              </w:rPr>
            </w:pPr>
            <w:r>
              <w:rPr>
                <w:rFonts w:cstheme="minorHAnsi"/>
                <w:b/>
              </w:rPr>
              <w:t>Job Family:</w:t>
            </w:r>
          </w:p>
        </w:tc>
        <w:tc>
          <w:tcPr>
            <w:tcW w:w="2126" w:type="dxa"/>
          </w:tcPr>
          <w:p w14:paraId="0A2F3BE0" w14:textId="77777777" w:rsidR="00196A3B" w:rsidRPr="009C7774" w:rsidRDefault="007C7102" w:rsidP="00347C7F">
            <w:pPr>
              <w:rPr>
                <w:rFonts w:cstheme="minorHAnsi"/>
                <w:color w:val="FF0000"/>
              </w:rPr>
            </w:pPr>
            <w:r>
              <w:rPr>
                <w:rFonts w:cstheme="minorHAnsi"/>
                <w:color w:val="FF0000"/>
              </w:rPr>
              <w:t>tba</w:t>
            </w:r>
          </w:p>
        </w:tc>
        <w:tc>
          <w:tcPr>
            <w:tcW w:w="1276" w:type="dxa"/>
            <w:shd w:val="clear" w:color="auto" w:fill="DEEAF6" w:themeFill="accent1" w:themeFillTint="33"/>
          </w:tcPr>
          <w:p w14:paraId="0A2F3BE1" w14:textId="77777777" w:rsidR="00196A3B" w:rsidRPr="009C7774" w:rsidRDefault="00CF0A62" w:rsidP="00CF0A62">
            <w:pPr>
              <w:rPr>
                <w:rFonts w:cstheme="minorHAnsi"/>
                <w:color w:val="FF0000"/>
              </w:rPr>
            </w:pPr>
            <w:r w:rsidRPr="009C7774">
              <w:rPr>
                <w:rFonts w:eastAsia="Times New Roman" w:cstheme="minorHAnsi"/>
                <w:b/>
                <w:bCs/>
                <w:kern w:val="24"/>
                <w:lang w:eastAsia="en-GB"/>
              </w:rPr>
              <w:t>Job Family Group:</w:t>
            </w:r>
          </w:p>
        </w:tc>
        <w:tc>
          <w:tcPr>
            <w:tcW w:w="1993" w:type="dxa"/>
          </w:tcPr>
          <w:p w14:paraId="0A2F3BE2" w14:textId="77777777" w:rsidR="00196A3B" w:rsidRPr="009C7774" w:rsidRDefault="007C7102" w:rsidP="00347C7F">
            <w:pPr>
              <w:rPr>
                <w:rFonts w:cstheme="minorHAnsi"/>
                <w:i/>
                <w:color w:val="FF0000"/>
              </w:rPr>
            </w:pPr>
            <w:r>
              <w:rPr>
                <w:rFonts w:cstheme="minorHAnsi"/>
                <w:i/>
                <w:color w:val="FF0000"/>
              </w:rPr>
              <w:t>tba</w:t>
            </w:r>
          </w:p>
        </w:tc>
        <w:tc>
          <w:tcPr>
            <w:tcW w:w="1267" w:type="dxa"/>
            <w:shd w:val="clear" w:color="auto" w:fill="DEEAF6" w:themeFill="accent1" w:themeFillTint="33"/>
          </w:tcPr>
          <w:p w14:paraId="0A2F3BE3" w14:textId="77777777" w:rsidR="00196A3B" w:rsidRPr="003B7EB0" w:rsidRDefault="003B7EB0" w:rsidP="00CF0A62">
            <w:pPr>
              <w:rPr>
                <w:rFonts w:cstheme="minorHAnsi"/>
                <w:b/>
                <w:color w:val="FF0000"/>
              </w:rPr>
            </w:pPr>
            <w:r w:rsidRPr="003B7EB0">
              <w:rPr>
                <w:rFonts w:cstheme="minorHAnsi"/>
                <w:b/>
              </w:rPr>
              <w:t>Reports to:</w:t>
            </w:r>
          </w:p>
        </w:tc>
        <w:tc>
          <w:tcPr>
            <w:tcW w:w="2126" w:type="dxa"/>
          </w:tcPr>
          <w:p w14:paraId="0A2F3BE4" w14:textId="1BAD38F0" w:rsidR="00196A3B" w:rsidRPr="009C7774" w:rsidRDefault="007C7102" w:rsidP="00347C7F">
            <w:pPr>
              <w:rPr>
                <w:rFonts w:cstheme="minorHAnsi"/>
                <w:i/>
                <w:color w:val="FF0000"/>
              </w:rPr>
            </w:pPr>
            <w:r w:rsidRPr="007C7102">
              <w:rPr>
                <w:rFonts w:cstheme="minorHAnsi"/>
                <w:i/>
                <w:color w:val="FF0000"/>
              </w:rPr>
              <w:t>P</w:t>
            </w:r>
            <w:r w:rsidR="0034766B">
              <w:rPr>
                <w:rFonts w:cstheme="minorHAnsi"/>
                <w:i/>
                <w:color w:val="FF0000"/>
              </w:rPr>
              <w:t>rincipal Planning Policy Officer</w:t>
            </w:r>
          </w:p>
        </w:tc>
      </w:tr>
      <w:tr w:rsidR="00EC384F" w:rsidRPr="009C7774" w14:paraId="0A2F3BE8" w14:textId="77777777" w:rsidTr="003B7EB0">
        <w:trPr>
          <w:trHeight w:val="554"/>
        </w:trPr>
        <w:tc>
          <w:tcPr>
            <w:tcW w:w="1386" w:type="dxa"/>
            <w:shd w:val="clear" w:color="auto" w:fill="DEEAF6" w:themeFill="accent1" w:themeFillTint="33"/>
          </w:tcPr>
          <w:p w14:paraId="0A2F3BE6" w14:textId="77777777" w:rsidR="00EC384F" w:rsidRPr="009C7774" w:rsidRDefault="00EC384F" w:rsidP="00196A3B">
            <w:pPr>
              <w:rPr>
                <w:rFonts w:eastAsia="Times New Roman" w:cstheme="minorHAnsi"/>
                <w:b/>
                <w:bCs/>
                <w:kern w:val="24"/>
                <w:lang w:eastAsia="en-GB"/>
              </w:rPr>
            </w:pPr>
            <w:r w:rsidRPr="003B7EB0">
              <w:rPr>
                <w:rFonts w:eastAsia="Times New Roman" w:cstheme="minorHAnsi"/>
                <w:b/>
                <w:bCs/>
                <w:kern w:val="24"/>
                <w:lang w:eastAsia="en-GB"/>
              </w:rPr>
              <w:t>Line manages:</w:t>
            </w:r>
          </w:p>
        </w:tc>
        <w:tc>
          <w:tcPr>
            <w:tcW w:w="8788" w:type="dxa"/>
            <w:gridSpan w:val="5"/>
          </w:tcPr>
          <w:p w14:paraId="0A2F3BE7" w14:textId="77777777" w:rsidR="00EC384F" w:rsidRPr="009C7774" w:rsidRDefault="007C7102" w:rsidP="00347C7F">
            <w:pPr>
              <w:rPr>
                <w:rFonts w:cstheme="minorHAnsi"/>
                <w:color w:val="FF0000"/>
              </w:rPr>
            </w:pPr>
            <w:r w:rsidRPr="007C7102">
              <w:rPr>
                <w:rFonts w:cstheme="minorHAnsi"/>
                <w:color w:val="FF0000"/>
              </w:rPr>
              <w:t>Not Applicable</w:t>
            </w:r>
          </w:p>
        </w:tc>
      </w:tr>
    </w:tbl>
    <w:p w14:paraId="0A2F3BE9"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0A2F3BEB"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A2F3BEA"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0A2F3BED"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A2F3BEC" w14:textId="77777777" w:rsidR="004140BB" w:rsidRPr="009C7774" w:rsidRDefault="007C7102" w:rsidP="007C7102">
            <w:pPr>
              <w:pStyle w:val="NoSpacing"/>
              <w:spacing w:before="120" w:after="120"/>
              <w:rPr>
                <w:rFonts w:cstheme="minorHAnsi"/>
                <w:color w:val="FF0000"/>
                <w:lang w:eastAsia="en-GB"/>
              </w:rPr>
            </w:pPr>
            <w:r>
              <w:rPr>
                <w:rFonts w:cstheme="minorHAnsi"/>
                <w:color w:val="FF0000"/>
                <w:lang w:eastAsia="en-GB"/>
              </w:rPr>
              <w:t>Supporting the p</w:t>
            </w:r>
            <w:r w:rsidRPr="007C7102">
              <w:rPr>
                <w:rFonts w:cstheme="minorHAnsi"/>
                <w:color w:val="FF0000"/>
                <w:lang w:eastAsia="en-GB"/>
              </w:rPr>
              <w:t xml:space="preserve">rogress </w:t>
            </w:r>
            <w:r w:rsidR="00D63B7B">
              <w:rPr>
                <w:rFonts w:cstheme="minorHAnsi"/>
                <w:color w:val="FF0000"/>
                <w:lang w:eastAsia="en-GB"/>
              </w:rPr>
              <w:t xml:space="preserve">of </w:t>
            </w:r>
            <w:r w:rsidRPr="007C7102">
              <w:rPr>
                <w:rFonts w:cstheme="minorHAnsi"/>
                <w:color w:val="FF0000"/>
                <w:lang w:eastAsia="en-GB"/>
              </w:rPr>
              <w:t>all stages of development plan making, monitoring and review, including the collection and analysis of relevant information,</w:t>
            </w:r>
            <w:r>
              <w:t xml:space="preserve"> </w:t>
            </w:r>
            <w:r w:rsidRPr="007C7102">
              <w:rPr>
                <w:rFonts w:cstheme="minorHAnsi"/>
                <w:color w:val="FF0000"/>
                <w:lang w:eastAsia="en-GB"/>
              </w:rPr>
              <w:t>including liaison and directly commissioning work from external professional advisors</w:t>
            </w:r>
            <w:r>
              <w:rPr>
                <w:rFonts w:cstheme="minorHAnsi"/>
                <w:color w:val="FF0000"/>
                <w:lang w:eastAsia="en-GB"/>
              </w:rPr>
              <w:t>,</w:t>
            </w:r>
            <w:r w:rsidRPr="007C7102">
              <w:rPr>
                <w:rFonts w:cstheme="minorHAnsi"/>
                <w:color w:val="FF0000"/>
                <w:lang w:eastAsia="en-GB"/>
              </w:rPr>
              <w:t xml:space="preserve"> the formulation of policies and proposals, the undertaking of relevant </w:t>
            </w:r>
            <w:r w:rsidR="00D63B7B">
              <w:rPr>
                <w:rFonts w:cstheme="minorHAnsi"/>
                <w:color w:val="FF0000"/>
                <w:lang w:eastAsia="en-GB"/>
              </w:rPr>
              <w:t xml:space="preserve">assessments to contribute to towards the plan evidence base, </w:t>
            </w:r>
            <w:r w:rsidRPr="007C7102">
              <w:rPr>
                <w:rFonts w:cstheme="minorHAnsi"/>
                <w:color w:val="FF0000"/>
                <w:lang w:eastAsia="en-GB"/>
              </w:rPr>
              <w:t>consultations and publicity, community engagement</w:t>
            </w:r>
            <w:r>
              <w:rPr>
                <w:rFonts w:cstheme="minorHAnsi"/>
                <w:color w:val="FF0000"/>
                <w:lang w:eastAsia="en-GB"/>
              </w:rPr>
              <w:t xml:space="preserve">, </w:t>
            </w:r>
            <w:r w:rsidRPr="007C7102">
              <w:rPr>
                <w:rFonts w:cstheme="minorHAnsi"/>
                <w:color w:val="FF0000"/>
                <w:lang w:eastAsia="en-GB"/>
              </w:rPr>
              <w:t>including advocating the authority’s position at public events,</w:t>
            </w:r>
            <w:r>
              <w:rPr>
                <w:rFonts w:cstheme="minorHAnsi"/>
                <w:color w:val="FF0000"/>
                <w:lang w:eastAsia="en-GB"/>
              </w:rPr>
              <w:t xml:space="preserve"> </w:t>
            </w:r>
            <w:r w:rsidRPr="007C7102">
              <w:rPr>
                <w:rFonts w:cstheme="minorHAnsi"/>
                <w:color w:val="FF0000"/>
                <w:lang w:eastAsia="en-GB"/>
              </w:rPr>
              <w:t>and the carrying out of the statutory document development procedures.</w:t>
            </w:r>
          </w:p>
        </w:tc>
      </w:tr>
      <w:tr w:rsidR="00B83423" w:rsidRPr="009C7774" w14:paraId="0A2F3BE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A2F3BEE"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0A2F3BF9"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A2F3BF0" w14:textId="77777777" w:rsidR="00B83423" w:rsidRPr="007C7102" w:rsidRDefault="00D45A3F" w:rsidP="007C7102">
            <w:pPr>
              <w:pStyle w:val="ListParagraph"/>
              <w:numPr>
                <w:ilvl w:val="0"/>
                <w:numId w:val="6"/>
              </w:numPr>
              <w:spacing w:before="120"/>
              <w:ind w:left="1077"/>
              <w:contextualSpacing w:val="0"/>
              <w:rPr>
                <w:rFonts w:cstheme="minorHAnsi"/>
                <w:lang w:eastAsia="en-GB"/>
              </w:rPr>
            </w:pPr>
            <w:r>
              <w:rPr>
                <w:rFonts w:cstheme="minorHAnsi"/>
                <w:lang w:eastAsia="en-GB"/>
              </w:rPr>
              <w:t>S</w:t>
            </w:r>
            <w:r w:rsidR="007C7102" w:rsidRPr="007C7102">
              <w:rPr>
                <w:rFonts w:cstheme="minorHAnsi"/>
                <w:lang w:eastAsia="en-GB"/>
              </w:rPr>
              <w:t>upport</w:t>
            </w:r>
            <w:r>
              <w:rPr>
                <w:rFonts w:cstheme="minorHAnsi"/>
                <w:lang w:eastAsia="en-GB"/>
              </w:rPr>
              <w:t>ing</w:t>
            </w:r>
            <w:r w:rsidR="007C7102" w:rsidRPr="007C7102">
              <w:rPr>
                <w:rFonts w:cstheme="minorHAnsi"/>
                <w:lang w:eastAsia="en-GB"/>
              </w:rPr>
              <w:t xml:space="preserve"> </w:t>
            </w:r>
            <w:r w:rsidR="00F432BC">
              <w:rPr>
                <w:rFonts w:cstheme="minorHAnsi"/>
                <w:lang w:eastAsia="en-GB"/>
              </w:rPr>
              <w:t xml:space="preserve">the delivery of </w:t>
            </w:r>
            <w:r w:rsidR="007C7102" w:rsidRPr="007C7102">
              <w:rPr>
                <w:rFonts w:cstheme="minorHAnsi"/>
                <w:lang w:eastAsia="en-GB"/>
              </w:rPr>
              <w:t>all aspects of planning policy development including the production of Local Development Plan Documents, Supplementary Planning Documents and Area Action Plans to achieve targets set in the Local Development Scheme. This includ</w:t>
            </w:r>
            <w:r w:rsidR="00D63B7B">
              <w:rPr>
                <w:rFonts w:cstheme="minorHAnsi"/>
                <w:lang w:eastAsia="en-GB"/>
              </w:rPr>
              <w:t>es</w:t>
            </w:r>
            <w:r w:rsidR="007C7102" w:rsidRPr="007C7102">
              <w:rPr>
                <w:rFonts w:cstheme="minorHAnsi"/>
                <w:lang w:eastAsia="en-GB"/>
              </w:rPr>
              <w:t xml:space="preserve"> the preparation and presentation of reports to elected members.  </w:t>
            </w:r>
          </w:p>
          <w:p w14:paraId="0A2F3BF1" w14:textId="77777777" w:rsidR="007C7102" w:rsidRPr="007C7102" w:rsidRDefault="00D45A3F" w:rsidP="007C7102">
            <w:pPr>
              <w:pStyle w:val="ListParagraph"/>
              <w:numPr>
                <w:ilvl w:val="0"/>
                <w:numId w:val="6"/>
              </w:numPr>
              <w:spacing w:before="120"/>
              <w:ind w:left="1077"/>
              <w:contextualSpacing w:val="0"/>
              <w:rPr>
                <w:rFonts w:cstheme="minorHAnsi"/>
                <w:lang w:eastAsia="en-GB"/>
              </w:rPr>
            </w:pPr>
            <w:r>
              <w:rPr>
                <w:rFonts w:cstheme="minorHAnsi"/>
                <w:lang w:eastAsia="en-GB"/>
              </w:rPr>
              <w:t>S</w:t>
            </w:r>
            <w:r w:rsidR="007C7102" w:rsidRPr="007C7102">
              <w:rPr>
                <w:rFonts w:cstheme="minorHAnsi"/>
                <w:lang w:eastAsia="en-GB"/>
              </w:rPr>
              <w:t>upport</w:t>
            </w:r>
            <w:r>
              <w:rPr>
                <w:rFonts w:cstheme="minorHAnsi"/>
                <w:lang w:eastAsia="en-GB"/>
              </w:rPr>
              <w:t>ing</w:t>
            </w:r>
            <w:r w:rsidR="007C7102" w:rsidRPr="007C7102">
              <w:rPr>
                <w:rFonts w:cstheme="minorHAnsi"/>
                <w:lang w:eastAsia="en-GB"/>
              </w:rPr>
              <w:t xml:space="preserve"> the implementation of the Council’s policies and practices on community engagement to enable the views of the community and stakeholders to properly influence policy development, including advocating the council’s case to external customers at public events.  </w:t>
            </w:r>
          </w:p>
          <w:p w14:paraId="0A2F3BF2" w14:textId="77777777" w:rsidR="007C7102" w:rsidRPr="007C7102" w:rsidRDefault="00D45A3F" w:rsidP="00D63B7B">
            <w:pPr>
              <w:pStyle w:val="ListParagraph"/>
              <w:numPr>
                <w:ilvl w:val="0"/>
                <w:numId w:val="6"/>
              </w:numPr>
              <w:spacing w:before="120"/>
              <w:contextualSpacing w:val="0"/>
              <w:rPr>
                <w:rFonts w:cstheme="minorHAnsi"/>
                <w:lang w:eastAsia="en-GB"/>
              </w:rPr>
            </w:pPr>
            <w:r>
              <w:rPr>
                <w:rFonts w:cstheme="minorHAnsi"/>
                <w:lang w:eastAsia="en-GB"/>
              </w:rPr>
              <w:t>S</w:t>
            </w:r>
            <w:r w:rsidR="007C7102" w:rsidRPr="007C7102">
              <w:rPr>
                <w:rFonts w:cstheme="minorHAnsi"/>
                <w:lang w:eastAsia="en-GB"/>
              </w:rPr>
              <w:t>upport</w:t>
            </w:r>
            <w:r>
              <w:rPr>
                <w:rFonts w:cstheme="minorHAnsi"/>
                <w:lang w:eastAsia="en-GB"/>
              </w:rPr>
              <w:t>ing</w:t>
            </w:r>
            <w:r w:rsidR="007C7102" w:rsidRPr="007C7102">
              <w:rPr>
                <w:rFonts w:cstheme="minorHAnsi"/>
                <w:lang w:eastAsia="en-GB"/>
              </w:rPr>
              <w:t xml:space="preserve"> the implementation of the Council’s Sustainability Appraisal Scoping Report to enable sustainability issues to properly influence policy </w:t>
            </w:r>
            <w:r w:rsidR="00D63B7B" w:rsidRPr="007C7102">
              <w:rPr>
                <w:rFonts w:cstheme="minorHAnsi"/>
                <w:lang w:eastAsia="en-GB"/>
              </w:rPr>
              <w:t>development</w:t>
            </w:r>
            <w:r w:rsidR="00D63B7B">
              <w:rPr>
                <w:rFonts w:cstheme="minorHAnsi"/>
                <w:lang w:eastAsia="en-GB"/>
              </w:rPr>
              <w:t xml:space="preserve"> </w:t>
            </w:r>
            <w:r w:rsidR="00D63B7B" w:rsidRPr="00D63B7B">
              <w:rPr>
                <w:rFonts w:cstheme="minorHAnsi"/>
                <w:lang w:eastAsia="en-GB"/>
              </w:rPr>
              <w:t>and also the Council’s Habitat Regulations Report to ensure planning policy does not give rise to significant effects upon sites which are protected for their European environmental importance</w:t>
            </w:r>
            <w:r w:rsidR="00D63B7B">
              <w:rPr>
                <w:rFonts w:cstheme="minorHAnsi"/>
                <w:lang w:eastAsia="en-GB"/>
              </w:rPr>
              <w:t>.</w:t>
            </w:r>
          </w:p>
          <w:p w14:paraId="0A2F3BF3" w14:textId="77777777" w:rsidR="007C7102" w:rsidRPr="007C7102" w:rsidRDefault="00D45A3F" w:rsidP="00D63B7B">
            <w:pPr>
              <w:pStyle w:val="ListParagraph"/>
              <w:numPr>
                <w:ilvl w:val="0"/>
                <w:numId w:val="6"/>
              </w:numPr>
              <w:spacing w:before="120"/>
              <w:contextualSpacing w:val="0"/>
              <w:rPr>
                <w:rFonts w:cstheme="minorHAnsi"/>
                <w:lang w:eastAsia="en-GB"/>
              </w:rPr>
            </w:pPr>
            <w:r>
              <w:rPr>
                <w:rFonts w:cstheme="minorHAnsi"/>
                <w:lang w:eastAsia="en-GB"/>
              </w:rPr>
              <w:t>S</w:t>
            </w:r>
            <w:r w:rsidR="007C7102" w:rsidRPr="007C7102">
              <w:rPr>
                <w:rFonts w:cstheme="minorHAnsi"/>
                <w:lang w:eastAsia="en-GB"/>
              </w:rPr>
              <w:t>upport</w:t>
            </w:r>
            <w:r>
              <w:rPr>
                <w:rFonts w:cstheme="minorHAnsi"/>
                <w:lang w:eastAsia="en-GB"/>
              </w:rPr>
              <w:t>ing</w:t>
            </w:r>
            <w:r w:rsidR="007C7102" w:rsidRPr="007C7102">
              <w:rPr>
                <w:rFonts w:cstheme="minorHAnsi"/>
                <w:lang w:eastAsia="en-GB"/>
              </w:rPr>
              <w:t xml:space="preserve"> the maintenance of an up-to-date information base, including direct liaison and commissioning work from external professional advisors, </w:t>
            </w:r>
            <w:r w:rsidR="00D63B7B" w:rsidRPr="00D63B7B">
              <w:rPr>
                <w:rFonts w:cstheme="minorHAnsi"/>
                <w:lang w:eastAsia="en-GB"/>
              </w:rPr>
              <w:t xml:space="preserve">visiting and assessing the sustainability of settlements within the District, </w:t>
            </w:r>
            <w:r w:rsidR="007C7102" w:rsidRPr="007C7102">
              <w:rPr>
                <w:rFonts w:cstheme="minorHAnsi"/>
                <w:lang w:eastAsia="en-GB"/>
              </w:rPr>
              <w:t xml:space="preserve">for policy development to enable Local Development Framework documents to be soundly based and to support the production of the Annual Monitoring Report. </w:t>
            </w:r>
          </w:p>
          <w:p w14:paraId="0A2F3BF4" w14:textId="77777777" w:rsidR="007C7102" w:rsidRPr="007C7102" w:rsidRDefault="00D45A3F" w:rsidP="007C7102">
            <w:pPr>
              <w:pStyle w:val="ListParagraph"/>
              <w:numPr>
                <w:ilvl w:val="0"/>
                <w:numId w:val="6"/>
              </w:numPr>
              <w:spacing w:before="120"/>
              <w:ind w:left="1077"/>
              <w:contextualSpacing w:val="0"/>
              <w:rPr>
                <w:rFonts w:cstheme="minorHAnsi"/>
                <w:lang w:eastAsia="en-GB"/>
              </w:rPr>
            </w:pPr>
            <w:r>
              <w:rPr>
                <w:rFonts w:cstheme="minorHAnsi"/>
                <w:lang w:eastAsia="en-GB"/>
              </w:rPr>
              <w:t>A</w:t>
            </w:r>
            <w:r w:rsidR="007C7102" w:rsidRPr="007C7102">
              <w:rPr>
                <w:rFonts w:cstheme="minorHAnsi"/>
                <w:lang w:eastAsia="en-GB"/>
              </w:rPr>
              <w:t>ssist</w:t>
            </w:r>
            <w:r>
              <w:rPr>
                <w:rFonts w:cstheme="minorHAnsi"/>
                <w:lang w:eastAsia="en-GB"/>
              </w:rPr>
              <w:t>ing</w:t>
            </w:r>
            <w:r w:rsidR="007C7102" w:rsidRPr="007C7102">
              <w:rPr>
                <w:rFonts w:cstheme="minorHAnsi"/>
                <w:lang w:eastAsia="en-GB"/>
              </w:rPr>
              <w:t xml:space="preserve"> with the analysis of planning related internal and external documents (such as national guidance and other plans and strategies) and prepare responses to consultation exercises to enable the Council’s views to influence document contents. To engage with internal and external professionals on matters pertinent to informing the preparation of planning policies.   </w:t>
            </w:r>
          </w:p>
          <w:p w14:paraId="0A2F3BF5" w14:textId="77777777" w:rsidR="007C7102" w:rsidRPr="007C7102" w:rsidRDefault="00D45A3F" w:rsidP="007C7102">
            <w:pPr>
              <w:pStyle w:val="ListParagraph"/>
              <w:numPr>
                <w:ilvl w:val="0"/>
                <w:numId w:val="6"/>
              </w:numPr>
              <w:spacing w:before="120"/>
              <w:ind w:left="1077"/>
              <w:contextualSpacing w:val="0"/>
              <w:rPr>
                <w:rFonts w:cstheme="minorHAnsi"/>
                <w:lang w:eastAsia="en-GB"/>
              </w:rPr>
            </w:pPr>
            <w:r>
              <w:rPr>
                <w:rFonts w:cstheme="minorHAnsi"/>
                <w:lang w:eastAsia="en-GB"/>
              </w:rPr>
              <w:t>A</w:t>
            </w:r>
            <w:r w:rsidR="007C7102" w:rsidRPr="007C7102">
              <w:rPr>
                <w:rFonts w:cstheme="minorHAnsi"/>
                <w:lang w:eastAsia="en-GB"/>
              </w:rPr>
              <w:t>ssist</w:t>
            </w:r>
            <w:r>
              <w:rPr>
                <w:rFonts w:cstheme="minorHAnsi"/>
                <w:lang w:eastAsia="en-GB"/>
              </w:rPr>
              <w:t>ing</w:t>
            </w:r>
            <w:r w:rsidR="007C7102" w:rsidRPr="007C7102">
              <w:rPr>
                <w:rFonts w:cstheme="minorHAnsi"/>
                <w:lang w:eastAsia="en-GB"/>
              </w:rPr>
              <w:t xml:space="preserve"> with the preparation of planning policy comments for relevant planning applications to enable informed decisions to be made in line with current policy.</w:t>
            </w:r>
          </w:p>
          <w:p w14:paraId="0A2F3BF6" w14:textId="77777777" w:rsidR="004140BB" w:rsidRDefault="00D45A3F" w:rsidP="000678ED">
            <w:pPr>
              <w:pStyle w:val="ListParagraph"/>
              <w:numPr>
                <w:ilvl w:val="0"/>
                <w:numId w:val="6"/>
              </w:numPr>
              <w:spacing w:before="120" w:after="120"/>
              <w:ind w:left="1077"/>
              <w:contextualSpacing w:val="0"/>
              <w:rPr>
                <w:rFonts w:cstheme="minorHAnsi"/>
                <w:lang w:eastAsia="en-GB"/>
              </w:rPr>
            </w:pPr>
            <w:r>
              <w:rPr>
                <w:rFonts w:cstheme="minorHAnsi"/>
                <w:lang w:eastAsia="en-GB"/>
              </w:rPr>
              <w:t>C</w:t>
            </w:r>
            <w:r w:rsidR="007C7102" w:rsidRPr="0025376D">
              <w:rPr>
                <w:rFonts w:cstheme="minorHAnsi"/>
                <w:lang w:eastAsia="en-GB"/>
              </w:rPr>
              <w:t>ontribut</w:t>
            </w:r>
            <w:r>
              <w:rPr>
                <w:rFonts w:cstheme="minorHAnsi"/>
                <w:lang w:eastAsia="en-GB"/>
              </w:rPr>
              <w:t>ing</w:t>
            </w:r>
            <w:r w:rsidR="007C7102" w:rsidRPr="0025376D">
              <w:rPr>
                <w:rFonts w:cstheme="minorHAnsi"/>
                <w:lang w:eastAsia="en-GB"/>
              </w:rPr>
              <w:t xml:space="preserve"> to the development and maintenance of effective working relationships with the professional expertise within the Regeneration and Policy Service, other Council Services and relevant external bodies to enable reciprocal influence on policy development.</w:t>
            </w:r>
          </w:p>
          <w:p w14:paraId="0A2F3BF7" w14:textId="77777777" w:rsidR="00D63B7B" w:rsidRDefault="00D45A3F" w:rsidP="006A2D54">
            <w:pPr>
              <w:pStyle w:val="ListParagraph"/>
              <w:numPr>
                <w:ilvl w:val="0"/>
                <w:numId w:val="6"/>
              </w:numPr>
              <w:spacing w:before="120" w:after="120"/>
              <w:contextualSpacing w:val="0"/>
              <w:rPr>
                <w:rFonts w:cstheme="minorHAnsi"/>
                <w:lang w:eastAsia="en-GB"/>
              </w:rPr>
            </w:pPr>
            <w:r>
              <w:rPr>
                <w:rFonts w:cstheme="minorHAnsi"/>
                <w:lang w:eastAsia="en-GB"/>
              </w:rPr>
              <w:t>P</w:t>
            </w:r>
            <w:r w:rsidRPr="00D45A3F">
              <w:rPr>
                <w:rFonts w:cstheme="minorHAnsi"/>
                <w:lang w:eastAsia="en-GB"/>
              </w:rPr>
              <w:t>repar</w:t>
            </w:r>
            <w:r>
              <w:rPr>
                <w:rFonts w:cstheme="minorHAnsi"/>
                <w:lang w:eastAsia="en-GB"/>
              </w:rPr>
              <w:t>ing</w:t>
            </w:r>
            <w:r w:rsidRPr="00D45A3F">
              <w:rPr>
                <w:rFonts w:cstheme="minorHAnsi"/>
                <w:lang w:eastAsia="en-GB"/>
              </w:rPr>
              <w:t xml:space="preserve"> and presenting reports </w:t>
            </w:r>
            <w:r>
              <w:rPr>
                <w:rFonts w:cstheme="minorHAnsi"/>
                <w:lang w:eastAsia="en-GB"/>
              </w:rPr>
              <w:t xml:space="preserve">to </w:t>
            </w:r>
            <w:r w:rsidRPr="00D45A3F">
              <w:rPr>
                <w:rFonts w:cstheme="minorHAnsi"/>
                <w:lang w:eastAsia="en-GB"/>
              </w:rPr>
              <w:t>members of the Council’s policy development group</w:t>
            </w:r>
            <w:r>
              <w:rPr>
                <w:rFonts w:cstheme="minorHAnsi"/>
                <w:lang w:eastAsia="en-GB"/>
              </w:rPr>
              <w:t xml:space="preserve">. </w:t>
            </w:r>
          </w:p>
          <w:p w14:paraId="0A2F3BF8" w14:textId="77777777" w:rsidR="006A2D54" w:rsidRPr="006A2D54" w:rsidRDefault="006A2D54" w:rsidP="006A2D54">
            <w:pPr>
              <w:spacing w:before="120" w:after="120"/>
              <w:rPr>
                <w:rFonts w:cstheme="minorHAnsi"/>
                <w:lang w:eastAsia="en-GB"/>
              </w:rPr>
            </w:pPr>
          </w:p>
        </w:tc>
      </w:tr>
    </w:tbl>
    <w:p w14:paraId="0A2F3BFA" w14:textId="77777777" w:rsidR="006A2D54" w:rsidRDefault="006A2D54">
      <w:r>
        <w:br w:type="page"/>
      </w: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0A2F3BF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A2F3BFB" w14:textId="77777777" w:rsidR="004140BB" w:rsidRPr="009C7774" w:rsidRDefault="00600DA2" w:rsidP="00B83423">
            <w:pPr>
              <w:rPr>
                <w:rFonts w:eastAsia="Times New Roman" w:cstheme="minorHAnsi"/>
                <w:b/>
                <w:lang w:eastAsia="en-GB"/>
              </w:rPr>
            </w:pPr>
            <w:r w:rsidRPr="00545961">
              <w:rPr>
                <w:rFonts w:eastAsia="Times New Roman" w:cstheme="minorHAnsi"/>
                <w:b/>
                <w:lang w:eastAsia="en-GB"/>
              </w:rPr>
              <w:t>Primary Objectives</w:t>
            </w:r>
          </w:p>
        </w:tc>
      </w:tr>
      <w:tr w:rsidR="00B83423" w:rsidRPr="009C7774" w14:paraId="0A2F3C0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A2F3BFD" w14:textId="77777777" w:rsidR="000678ED" w:rsidRDefault="0025376D" w:rsidP="00F432BC">
            <w:pPr>
              <w:pStyle w:val="ListParagraph"/>
              <w:numPr>
                <w:ilvl w:val="0"/>
                <w:numId w:val="8"/>
              </w:numPr>
              <w:spacing w:before="120"/>
              <w:ind w:left="1077"/>
              <w:contextualSpacing w:val="0"/>
              <w:rPr>
                <w:rFonts w:eastAsia="Times New Roman" w:cstheme="minorHAnsi"/>
                <w:lang w:eastAsia="en-GB"/>
              </w:rPr>
            </w:pPr>
            <w:r w:rsidRPr="000678ED">
              <w:rPr>
                <w:rFonts w:cstheme="minorHAnsi"/>
                <w:lang w:eastAsia="en-GB"/>
              </w:rPr>
              <w:t>C</w:t>
            </w:r>
            <w:r w:rsidRPr="000678ED">
              <w:rPr>
                <w:rFonts w:eastAsia="Times New Roman" w:cstheme="minorHAnsi"/>
                <w:lang w:eastAsia="en-GB"/>
              </w:rPr>
              <w:t>ontributing</w:t>
            </w:r>
            <w:r w:rsidRPr="000678ED">
              <w:rPr>
                <w:rFonts w:cstheme="minorHAnsi"/>
                <w:lang w:eastAsia="en-GB"/>
              </w:rPr>
              <w:t xml:space="preserve"> </w:t>
            </w:r>
            <w:r w:rsidRPr="000678ED">
              <w:rPr>
                <w:rFonts w:eastAsia="Times New Roman" w:cstheme="minorHAnsi"/>
                <w:lang w:eastAsia="en-GB"/>
              </w:rPr>
              <w:t xml:space="preserve">to the preparation of </w:t>
            </w:r>
            <w:r w:rsidR="000678ED">
              <w:rPr>
                <w:rFonts w:eastAsia="Times New Roman" w:cstheme="minorHAnsi"/>
                <w:lang w:eastAsia="en-GB"/>
              </w:rPr>
              <w:t xml:space="preserve">all stages and processes in the preparation of </w:t>
            </w:r>
            <w:r w:rsidRPr="000678ED">
              <w:rPr>
                <w:rFonts w:eastAsia="Times New Roman" w:cstheme="minorHAnsi"/>
                <w:lang w:eastAsia="en-GB"/>
              </w:rPr>
              <w:t>statutory local development documents</w:t>
            </w:r>
            <w:r w:rsidR="00CA36D5" w:rsidRPr="000678ED">
              <w:rPr>
                <w:rFonts w:eastAsia="Times New Roman" w:cstheme="minorHAnsi"/>
                <w:lang w:eastAsia="en-GB"/>
              </w:rPr>
              <w:t xml:space="preserve">, in the role of a developing professional, such that the Council can maintain progress on the commitments </w:t>
            </w:r>
            <w:r w:rsidR="000678ED">
              <w:rPr>
                <w:rFonts w:eastAsia="Times New Roman" w:cstheme="minorHAnsi"/>
                <w:lang w:eastAsia="en-GB"/>
              </w:rPr>
              <w:t xml:space="preserve">of its </w:t>
            </w:r>
            <w:r w:rsidR="00CA36D5" w:rsidRPr="000678ED">
              <w:rPr>
                <w:rFonts w:eastAsia="Times New Roman" w:cstheme="minorHAnsi"/>
                <w:lang w:eastAsia="en-GB"/>
              </w:rPr>
              <w:t>Local Development Scheme (LDS)</w:t>
            </w:r>
            <w:r w:rsidRPr="000678ED">
              <w:rPr>
                <w:rFonts w:eastAsia="Times New Roman" w:cstheme="minorHAnsi"/>
                <w:lang w:eastAsia="en-GB"/>
              </w:rPr>
              <w:t>.</w:t>
            </w:r>
            <w:r w:rsidR="00CA36D5" w:rsidRPr="000678ED">
              <w:rPr>
                <w:rFonts w:eastAsia="Times New Roman" w:cstheme="minorHAnsi"/>
                <w:lang w:eastAsia="en-GB"/>
              </w:rPr>
              <w:t xml:space="preserve"> </w:t>
            </w:r>
          </w:p>
          <w:p w14:paraId="0A2F3BFE" w14:textId="77777777" w:rsidR="00CA36D5" w:rsidRPr="000678ED" w:rsidRDefault="00CA36D5" w:rsidP="00F432BC">
            <w:pPr>
              <w:pStyle w:val="ListParagraph"/>
              <w:numPr>
                <w:ilvl w:val="0"/>
                <w:numId w:val="8"/>
              </w:numPr>
              <w:spacing w:before="120"/>
              <w:ind w:left="1077"/>
              <w:contextualSpacing w:val="0"/>
              <w:rPr>
                <w:rFonts w:eastAsia="Times New Roman" w:cstheme="minorHAnsi"/>
                <w:lang w:eastAsia="en-GB"/>
              </w:rPr>
            </w:pPr>
            <w:r w:rsidRPr="000678ED">
              <w:rPr>
                <w:rFonts w:eastAsia="Times New Roman" w:cstheme="minorHAnsi"/>
                <w:lang w:eastAsia="en-GB"/>
              </w:rPr>
              <w:t xml:space="preserve">Responsibility for progressing particular planning subject areas with oversight from fully qualified colleagues.  </w:t>
            </w:r>
          </w:p>
          <w:p w14:paraId="0A2F3BFF" w14:textId="77777777" w:rsidR="009C7774" w:rsidRPr="00FD56A1" w:rsidRDefault="00FD56A1" w:rsidP="000678ED">
            <w:pPr>
              <w:pStyle w:val="ListParagraph"/>
              <w:numPr>
                <w:ilvl w:val="0"/>
                <w:numId w:val="8"/>
              </w:numPr>
              <w:spacing w:before="120" w:after="120"/>
              <w:ind w:left="1077"/>
              <w:contextualSpacing w:val="0"/>
              <w:rPr>
                <w:rFonts w:eastAsia="Times New Roman" w:cstheme="minorHAnsi"/>
                <w:lang w:eastAsia="en-GB"/>
              </w:rPr>
            </w:pPr>
            <w:r>
              <w:rPr>
                <w:rFonts w:eastAsia="Times New Roman" w:cstheme="minorHAnsi"/>
                <w:lang w:eastAsia="en-GB"/>
              </w:rPr>
              <w:t xml:space="preserve">Contributing </w:t>
            </w:r>
            <w:r w:rsidRPr="00FD56A1">
              <w:rPr>
                <w:rFonts w:eastAsia="Times New Roman" w:cstheme="minorHAnsi"/>
                <w:lang w:eastAsia="en-GB"/>
              </w:rPr>
              <w:t xml:space="preserve">to </w:t>
            </w:r>
            <w:r w:rsidRPr="00FD56A1">
              <w:rPr>
                <w:rFonts w:cstheme="minorHAnsi"/>
                <w:lang w:eastAsia="en-GB"/>
              </w:rPr>
              <w:t>the</w:t>
            </w:r>
            <w:r w:rsidRPr="00FD56A1">
              <w:rPr>
                <w:rFonts w:eastAsia="Times New Roman" w:cstheme="minorHAnsi"/>
                <w:lang w:eastAsia="en-GB"/>
              </w:rPr>
              <w:t xml:space="preserve"> preparation of the Council’s Planning Monitoring Reports, including the Annual Monitoring Report and the Housing Land Monitoring Report</w:t>
            </w:r>
            <w:r>
              <w:rPr>
                <w:rFonts w:eastAsia="Times New Roman" w:cstheme="minorHAnsi"/>
                <w:lang w:eastAsia="en-GB"/>
              </w:rPr>
              <w:t>.</w:t>
            </w:r>
          </w:p>
        </w:tc>
      </w:tr>
      <w:tr w:rsidR="00B83423" w:rsidRPr="009C7774" w14:paraId="0A2F3C02"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A2F3C01" w14:textId="77777777" w:rsidR="00B83423" w:rsidRPr="009C7774" w:rsidRDefault="00600DA2" w:rsidP="00B83423">
            <w:pPr>
              <w:rPr>
                <w:rFonts w:cstheme="minorHAnsi"/>
                <w:lang w:eastAsia="en-GB"/>
              </w:rPr>
            </w:pPr>
            <w:r w:rsidRPr="00545961">
              <w:rPr>
                <w:rFonts w:eastAsia="Times New Roman" w:cstheme="minorHAnsi"/>
                <w:b/>
                <w:lang w:eastAsia="en-GB"/>
              </w:rPr>
              <w:t>Staff Management Responsibilities</w:t>
            </w:r>
          </w:p>
        </w:tc>
      </w:tr>
      <w:tr w:rsidR="00B83423" w:rsidRPr="009C7774" w14:paraId="0A2F3C04"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A2F3C03" w14:textId="77777777" w:rsidR="00DF75B8" w:rsidRPr="009C7774" w:rsidRDefault="0025376D" w:rsidP="0025376D">
            <w:pPr>
              <w:pStyle w:val="NoSpacing"/>
              <w:spacing w:before="120" w:after="120"/>
              <w:rPr>
                <w:rFonts w:eastAsia="Times New Roman" w:cstheme="minorHAnsi"/>
                <w:b/>
                <w:lang w:eastAsia="en-GB"/>
              </w:rPr>
            </w:pPr>
            <w:r>
              <w:rPr>
                <w:rFonts w:eastAsia="Times New Roman" w:cstheme="minorHAnsi"/>
                <w:lang w:eastAsia="en-GB"/>
              </w:rPr>
              <w:t>W</w:t>
            </w:r>
            <w:r w:rsidRPr="0025376D">
              <w:rPr>
                <w:rFonts w:eastAsia="Times New Roman" w:cstheme="minorHAnsi"/>
                <w:lang w:eastAsia="en-GB"/>
              </w:rPr>
              <w:t xml:space="preserve">hilst there are no direct line management responsibilities the post-holder is required to use their experience to positively support, and provide advice to new colleagues and mentor junior colleagues whether they are in permanent or temporary posts or placements.  </w:t>
            </w:r>
          </w:p>
        </w:tc>
      </w:tr>
      <w:tr w:rsidR="00B83423" w:rsidRPr="009C7774" w14:paraId="0A2F3C0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A2F3C05"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14:paraId="0A2F3C1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A2F3C07" w14:textId="77777777" w:rsidR="00B83423" w:rsidRPr="009C7774" w:rsidRDefault="00BA767C" w:rsidP="00990454">
            <w:pPr>
              <w:pStyle w:val="NoSpacing"/>
              <w:rPr>
                <w:rFonts w:cstheme="minorHAnsi"/>
                <w:b/>
                <w:lang w:eastAsia="en-GB"/>
              </w:rPr>
            </w:pPr>
            <w:r w:rsidRPr="009C7774">
              <w:rPr>
                <w:rFonts w:cstheme="minorHAnsi"/>
                <w:b/>
                <w:lang w:eastAsia="en-GB"/>
              </w:rPr>
              <w:t>Specialised k</w:t>
            </w:r>
            <w:r w:rsidR="00B83423" w:rsidRPr="009C7774">
              <w:rPr>
                <w:rFonts w:cstheme="minorHAnsi"/>
                <w:b/>
                <w:lang w:eastAsia="en-GB"/>
              </w:rPr>
              <w:t>nowledge:</w:t>
            </w:r>
          </w:p>
          <w:p w14:paraId="0A2F3C08" w14:textId="77777777" w:rsidR="00355C99" w:rsidRDefault="00FD56A1" w:rsidP="00990454">
            <w:pPr>
              <w:pStyle w:val="NoSpacing"/>
              <w:rPr>
                <w:rFonts w:cstheme="minorHAnsi"/>
                <w:lang w:eastAsia="en-GB"/>
              </w:rPr>
            </w:pPr>
            <w:r w:rsidRPr="00FD56A1">
              <w:rPr>
                <w:rFonts w:cstheme="minorHAnsi"/>
                <w:lang w:eastAsia="en-GB"/>
              </w:rPr>
              <w:t>A degree or post graduate diploma in Planning</w:t>
            </w:r>
            <w:r w:rsidR="00D95598">
              <w:rPr>
                <w:rFonts w:cstheme="minorHAnsi"/>
                <w:lang w:eastAsia="en-GB"/>
              </w:rPr>
              <w:t xml:space="preserve"> </w:t>
            </w:r>
            <w:r w:rsidR="00394F4F">
              <w:rPr>
                <w:rFonts w:cstheme="minorHAnsi"/>
                <w:lang w:eastAsia="en-GB"/>
              </w:rPr>
              <w:t xml:space="preserve">or </w:t>
            </w:r>
            <w:r>
              <w:rPr>
                <w:rFonts w:cstheme="minorHAnsi"/>
                <w:lang w:eastAsia="en-GB"/>
              </w:rPr>
              <w:t xml:space="preserve">Urban </w:t>
            </w:r>
            <w:r w:rsidR="00D95598">
              <w:rPr>
                <w:rFonts w:cstheme="minorHAnsi"/>
                <w:lang w:eastAsia="en-GB"/>
              </w:rPr>
              <w:t xml:space="preserve">Development </w:t>
            </w:r>
            <w:r>
              <w:rPr>
                <w:rFonts w:cstheme="minorHAnsi"/>
                <w:lang w:eastAsia="en-GB"/>
              </w:rPr>
              <w:t xml:space="preserve">Studies, Geography, Environmental Science or a degree with content </w:t>
            </w:r>
            <w:r w:rsidR="00394F4F">
              <w:rPr>
                <w:rFonts w:cstheme="minorHAnsi"/>
                <w:lang w:eastAsia="en-GB"/>
              </w:rPr>
              <w:t>that</w:t>
            </w:r>
            <w:r w:rsidR="0000308E">
              <w:rPr>
                <w:rFonts w:cstheme="minorHAnsi"/>
                <w:lang w:eastAsia="en-GB"/>
              </w:rPr>
              <w:t xml:space="preserve"> provide</w:t>
            </w:r>
            <w:r w:rsidR="00394F4F">
              <w:rPr>
                <w:rFonts w:cstheme="minorHAnsi"/>
                <w:lang w:eastAsia="en-GB"/>
              </w:rPr>
              <w:t>s</w:t>
            </w:r>
            <w:r w:rsidR="0000308E">
              <w:rPr>
                <w:rFonts w:cstheme="minorHAnsi"/>
                <w:lang w:eastAsia="en-GB"/>
              </w:rPr>
              <w:t xml:space="preserve"> </w:t>
            </w:r>
            <w:r>
              <w:rPr>
                <w:rFonts w:cstheme="minorHAnsi"/>
                <w:lang w:eastAsia="en-GB"/>
              </w:rPr>
              <w:t>a</w:t>
            </w:r>
            <w:r w:rsidR="00394F4F">
              <w:rPr>
                <w:rFonts w:cstheme="minorHAnsi"/>
                <w:lang w:eastAsia="en-GB"/>
              </w:rPr>
              <w:t xml:space="preserve"> good</w:t>
            </w:r>
            <w:r>
              <w:rPr>
                <w:rFonts w:cstheme="minorHAnsi"/>
                <w:lang w:eastAsia="en-GB"/>
              </w:rPr>
              <w:t xml:space="preserve"> understanding of planning and development concepts.</w:t>
            </w:r>
            <w:r w:rsidR="00D95598">
              <w:rPr>
                <w:rFonts w:cstheme="minorHAnsi"/>
                <w:lang w:eastAsia="en-GB"/>
              </w:rPr>
              <w:t xml:space="preserve"> </w:t>
            </w:r>
          </w:p>
          <w:p w14:paraId="0A2F3C09" w14:textId="77777777" w:rsidR="00355C99" w:rsidRDefault="00355C99" w:rsidP="00990454">
            <w:pPr>
              <w:pStyle w:val="NoSpacing"/>
              <w:rPr>
                <w:rFonts w:cstheme="minorHAnsi"/>
                <w:lang w:eastAsia="en-GB"/>
              </w:rPr>
            </w:pPr>
          </w:p>
          <w:p w14:paraId="0A2F3C0A" w14:textId="77777777" w:rsidR="0000308E" w:rsidRDefault="00D95598" w:rsidP="00990454">
            <w:pPr>
              <w:pStyle w:val="NoSpacing"/>
              <w:rPr>
                <w:rFonts w:cstheme="minorHAnsi"/>
                <w:lang w:eastAsia="en-GB"/>
              </w:rPr>
            </w:pPr>
            <w:r>
              <w:rPr>
                <w:rFonts w:cstheme="minorHAnsi"/>
                <w:lang w:eastAsia="en-GB"/>
              </w:rPr>
              <w:t xml:space="preserve">It is anticipated that the post holder will </w:t>
            </w:r>
            <w:r w:rsidR="00394F4F">
              <w:rPr>
                <w:rFonts w:cstheme="minorHAnsi"/>
                <w:lang w:eastAsia="en-GB"/>
              </w:rPr>
              <w:t xml:space="preserve">have had prior experience in planning and </w:t>
            </w:r>
            <w:r>
              <w:rPr>
                <w:rFonts w:cstheme="minorHAnsi"/>
                <w:lang w:eastAsia="en-GB"/>
              </w:rPr>
              <w:t>wish</w:t>
            </w:r>
            <w:r w:rsidR="00394F4F">
              <w:rPr>
                <w:rFonts w:cstheme="minorHAnsi"/>
                <w:lang w:eastAsia="en-GB"/>
              </w:rPr>
              <w:t>es</w:t>
            </w:r>
            <w:r>
              <w:rPr>
                <w:rFonts w:cstheme="minorHAnsi"/>
                <w:lang w:eastAsia="en-GB"/>
              </w:rPr>
              <w:t xml:space="preserve"> to undertake further education necessary to achieve a qualification that is recognised by the Royal Town Planning Institute (RTPI)</w:t>
            </w:r>
            <w:r w:rsidR="00394F4F">
              <w:rPr>
                <w:rFonts w:cstheme="minorHAnsi"/>
                <w:lang w:eastAsia="en-GB"/>
              </w:rPr>
              <w:t xml:space="preserve">, apply for </w:t>
            </w:r>
            <w:r>
              <w:rPr>
                <w:rFonts w:cstheme="minorHAnsi"/>
                <w:lang w:eastAsia="en-GB"/>
              </w:rPr>
              <w:t xml:space="preserve">licentiate membership </w:t>
            </w:r>
            <w:r w:rsidR="00394F4F">
              <w:rPr>
                <w:rFonts w:cstheme="minorHAnsi"/>
                <w:lang w:eastAsia="en-GB"/>
              </w:rPr>
              <w:t xml:space="preserve">of the RTPI </w:t>
            </w:r>
            <w:r>
              <w:rPr>
                <w:rFonts w:cstheme="minorHAnsi"/>
                <w:lang w:eastAsia="en-GB"/>
              </w:rPr>
              <w:t>and</w:t>
            </w:r>
            <w:r w:rsidR="00355C99">
              <w:rPr>
                <w:rFonts w:cstheme="minorHAnsi"/>
                <w:lang w:eastAsia="en-GB"/>
              </w:rPr>
              <w:t xml:space="preserve"> then </w:t>
            </w:r>
            <w:r>
              <w:rPr>
                <w:rFonts w:cstheme="minorHAnsi"/>
                <w:lang w:eastAsia="en-GB"/>
              </w:rPr>
              <w:t xml:space="preserve">subsequently work towards professional status through </w:t>
            </w:r>
            <w:r w:rsidR="0000308E">
              <w:rPr>
                <w:rFonts w:cstheme="minorHAnsi"/>
                <w:lang w:eastAsia="en-GB"/>
              </w:rPr>
              <w:t xml:space="preserve">applying for </w:t>
            </w:r>
            <w:r>
              <w:rPr>
                <w:rFonts w:cstheme="minorHAnsi"/>
                <w:lang w:eastAsia="en-GB"/>
              </w:rPr>
              <w:t>charter</w:t>
            </w:r>
            <w:r w:rsidR="0000308E">
              <w:rPr>
                <w:rFonts w:cstheme="minorHAnsi"/>
                <w:lang w:eastAsia="en-GB"/>
              </w:rPr>
              <w:t>ed membership</w:t>
            </w:r>
            <w:r w:rsidR="00394F4F">
              <w:rPr>
                <w:rFonts w:cstheme="minorHAnsi"/>
                <w:lang w:eastAsia="en-GB"/>
              </w:rPr>
              <w:t xml:space="preserve"> whist gaining experience</w:t>
            </w:r>
            <w:r w:rsidR="0000308E">
              <w:rPr>
                <w:rFonts w:cstheme="minorHAnsi"/>
                <w:lang w:eastAsia="en-GB"/>
              </w:rPr>
              <w:t>.</w:t>
            </w:r>
          </w:p>
          <w:p w14:paraId="0A2F3C0B" w14:textId="77777777" w:rsidR="00FD56A1" w:rsidRDefault="00D95598" w:rsidP="00990454">
            <w:pPr>
              <w:pStyle w:val="NoSpacing"/>
              <w:rPr>
                <w:rFonts w:cstheme="minorHAnsi"/>
                <w:lang w:eastAsia="en-GB"/>
              </w:rPr>
            </w:pPr>
            <w:r>
              <w:rPr>
                <w:rFonts w:cstheme="minorHAnsi"/>
                <w:lang w:eastAsia="en-GB"/>
              </w:rPr>
              <w:t xml:space="preserve"> </w:t>
            </w:r>
          </w:p>
          <w:p w14:paraId="0A2F3C0C" w14:textId="77777777" w:rsidR="00196A3B" w:rsidRDefault="00BA767C" w:rsidP="00990454">
            <w:pPr>
              <w:pStyle w:val="NoSpacing"/>
              <w:rPr>
                <w:rFonts w:cstheme="minorHAnsi"/>
                <w:b/>
                <w:lang w:eastAsia="en-GB"/>
              </w:rPr>
            </w:pPr>
            <w:r w:rsidRPr="009C7774">
              <w:rPr>
                <w:rFonts w:cstheme="minorHAnsi"/>
                <w:b/>
                <w:lang w:eastAsia="en-GB"/>
              </w:rPr>
              <w:t>Functional knowledge:</w:t>
            </w:r>
          </w:p>
          <w:p w14:paraId="0A2F3C0D" w14:textId="77777777" w:rsidR="00394F4F" w:rsidRDefault="00394F4F" w:rsidP="00990454">
            <w:pPr>
              <w:pStyle w:val="NoSpacing"/>
              <w:rPr>
                <w:rFonts w:cstheme="minorHAnsi"/>
                <w:lang w:eastAsia="en-GB"/>
              </w:rPr>
            </w:pPr>
            <w:r>
              <w:rPr>
                <w:rFonts w:cstheme="minorHAnsi"/>
                <w:lang w:eastAsia="en-GB"/>
              </w:rPr>
              <w:t>A</w:t>
            </w:r>
            <w:r w:rsidRPr="00394F4F">
              <w:rPr>
                <w:rFonts w:cstheme="minorHAnsi"/>
                <w:lang w:eastAsia="en-GB"/>
              </w:rPr>
              <w:t xml:space="preserve"> good understanding of planning and development concepts</w:t>
            </w:r>
            <w:r>
              <w:rPr>
                <w:rFonts w:cstheme="minorHAnsi"/>
                <w:lang w:eastAsia="en-GB"/>
              </w:rPr>
              <w:t xml:space="preserve">. Knowledge of </w:t>
            </w:r>
            <w:r w:rsidRPr="00394F4F">
              <w:rPr>
                <w:rFonts w:cstheme="minorHAnsi"/>
                <w:lang w:eastAsia="en-GB"/>
              </w:rPr>
              <w:t xml:space="preserve">the </w:t>
            </w:r>
            <w:r>
              <w:rPr>
                <w:rFonts w:cstheme="minorHAnsi"/>
                <w:lang w:eastAsia="en-GB"/>
              </w:rPr>
              <w:t xml:space="preserve">role and purposes of the </w:t>
            </w:r>
            <w:r w:rsidRPr="00394F4F">
              <w:rPr>
                <w:rFonts w:cstheme="minorHAnsi"/>
                <w:lang w:eastAsia="en-GB"/>
              </w:rPr>
              <w:t>National Planning Policy Framework (NPPF)</w:t>
            </w:r>
            <w:r>
              <w:rPr>
                <w:rFonts w:cstheme="minorHAnsi"/>
                <w:lang w:eastAsia="en-GB"/>
              </w:rPr>
              <w:t xml:space="preserve"> and</w:t>
            </w:r>
            <w:r w:rsidRPr="00394F4F">
              <w:rPr>
                <w:rFonts w:cstheme="minorHAnsi"/>
                <w:lang w:eastAsia="en-GB"/>
              </w:rPr>
              <w:t xml:space="preserve"> National Planning Practice Guidance (NPPG)</w:t>
            </w:r>
            <w:r>
              <w:rPr>
                <w:rFonts w:cstheme="minorHAnsi"/>
                <w:lang w:eastAsia="en-GB"/>
              </w:rPr>
              <w:t xml:space="preserve">. </w:t>
            </w:r>
          </w:p>
          <w:p w14:paraId="0A2F3C0E" w14:textId="77777777" w:rsidR="00A255A1" w:rsidRDefault="007D4FD4" w:rsidP="007D4FD4">
            <w:pPr>
              <w:pStyle w:val="NoSpacing"/>
              <w:spacing w:before="120" w:after="120"/>
              <w:rPr>
                <w:rFonts w:cstheme="minorHAnsi"/>
                <w:lang w:eastAsia="en-GB"/>
              </w:rPr>
            </w:pPr>
            <w:r>
              <w:rPr>
                <w:rFonts w:cstheme="minorHAnsi"/>
                <w:lang w:eastAsia="en-GB"/>
              </w:rPr>
              <w:t>As a professional in development t</w:t>
            </w:r>
            <w:r w:rsidR="00A815BC">
              <w:rPr>
                <w:rFonts w:cstheme="minorHAnsi"/>
                <w:lang w:eastAsia="en-GB"/>
              </w:rPr>
              <w:t xml:space="preserve">he post holder is expected to operate at </w:t>
            </w:r>
            <w:r>
              <w:rPr>
                <w:rFonts w:cstheme="minorHAnsi"/>
                <w:lang w:eastAsia="en-GB"/>
              </w:rPr>
              <w:t>a l</w:t>
            </w:r>
            <w:r w:rsidR="00A815BC">
              <w:rPr>
                <w:rFonts w:cstheme="minorHAnsi"/>
                <w:lang w:eastAsia="en-GB"/>
              </w:rPr>
              <w:t xml:space="preserve">evel of competence appropriate to the post. </w:t>
            </w:r>
            <w:r w:rsidR="00ED7E1C">
              <w:rPr>
                <w:rFonts w:cstheme="minorHAnsi"/>
                <w:lang w:eastAsia="en-GB"/>
              </w:rPr>
              <w:t>Key competencies for this post are</w:t>
            </w:r>
            <w:r w:rsidR="00734512">
              <w:rPr>
                <w:rFonts w:cstheme="minorHAnsi"/>
                <w:lang w:eastAsia="en-GB"/>
              </w:rPr>
              <w:t>;</w:t>
            </w:r>
          </w:p>
          <w:p w14:paraId="0A2F3C0F" w14:textId="77777777" w:rsidR="00A255A1" w:rsidRDefault="00A255A1" w:rsidP="00A255A1">
            <w:pPr>
              <w:pStyle w:val="NoSpacing"/>
              <w:numPr>
                <w:ilvl w:val="0"/>
                <w:numId w:val="7"/>
              </w:numPr>
              <w:rPr>
                <w:rFonts w:cstheme="minorHAnsi"/>
                <w:lang w:eastAsia="en-GB"/>
              </w:rPr>
            </w:pPr>
            <w:r>
              <w:rPr>
                <w:rFonts w:cstheme="minorHAnsi"/>
                <w:lang w:eastAsia="en-GB"/>
              </w:rPr>
              <w:t>A</w:t>
            </w:r>
            <w:r w:rsidR="00ED7E1C">
              <w:rPr>
                <w:rFonts w:cstheme="minorHAnsi"/>
                <w:lang w:eastAsia="en-GB"/>
              </w:rPr>
              <w:t xml:space="preserve"> positive attitude to </w:t>
            </w:r>
            <w:r w:rsidR="00A815BC">
              <w:rPr>
                <w:rFonts w:cstheme="minorHAnsi"/>
                <w:lang w:eastAsia="en-GB"/>
              </w:rPr>
              <w:t xml:space="preserve">achieving effective </w:t>
            </w:r>
            <w:r w:rsidR="00ED7E1C">
              <w:rPr>
                <w:rFonts w:cstheme="minorHAnsi"/>
                <w:lang w:eastAsia="en-GB"/>
              </w:rPr>
              <w:t>t</w:t>
            </w:r>
            <w:r>
              <w:rPr>
                <w:rFonts w:cstheme="minorHAnsi"/>
                <w:lang w:eastAsia="en-GB"/>
              </w:rPr>
              <w:t xml:space="preserve">eam working. </w:t>
            </w:r>
          </w:p>
          <w:p w14:paraId="0A2F3C10" w14:textId="77777777" w:rsidR="00ED7E1C" w:rsidRPr="00A255A1" w:rsidRDefault="00A255A1" w:rsidP="00A255A1">
            <w:pPr>
              <w:pStyle w:val="NoSpacing"/>
              <w:numPr>
                <w:ilvl w:val="0"/>
                <w:numId w:val="7"/>
              </w:numPr>
              <w:rPr>
                <w:rFonts w:cstheme="minorHAnsi"/>
                <w:lang w:eastAsia="en-GB"/>
              </w:rPr>
            </w:pPr>
            <w:r w:rsidRPr="00A255A1">
              <w:rPr>
                <w:rFonts w:cstheme="minorHAnsi"/>
                <w:lang w:eastAsia="en-GB"/>
              </w:rPr>
              <w:t>The</w:t>
            </w:r>
            <w:r w:rsidR="00ED7E1C" w:rsidRPr="00A255A1">
              <w:rPr>
                <w:rFonts w:cstheme="minorHAnsi"/>
                <w:lang w:eastAsia="en-GB"/>
              </w:rPr>
              <w:t xml:space="preserve"> ability to communicate </w:t>
            </w:r>
            <w:r w:rsidRPr="00A255A1">
              <w:rPr>
                <w:rFonts w:cstheme="minorHAnsi"/>
                <w:lang w:eastAsia="en-GB"/>
              </w:rPr>
              <w:t xml:space="preserve">effectively </w:t>
            </w:r>
            <w:r w:rsidR="00734512">
              <w:rPr>
                <w:rFonts w:cstheme="minorHAnsi"/>
                <w:lang w:eastAsia="en-GB"/>
              </w:rPr>
              <w:t xml:space="preserve">and influence </w:t>
            </w:r>
            <w:r w:rsidRPr="00A255A1">
              <w:rPr>
                <w:rFonts w:cstheme="minorHAnsi"/>
                <w:lang w:eastAsia="en-GB"/>
              </w:rPr>
              <w:t xml:space="preserve">the </w:t>
            </w:r>
            <w:r w:rsidR="00ED7E1C" w:rsidRPr="00A255A1">
              <w:rPr>
                <w:rFonts w:cstheme="minorHAnsi"/>
                <w:lang w:eastAsia="en-GB"/>
              </w:rPr>
              <w:t>wide</w:t>
            </w:r>
            <w:r w:rsidRPr="00A255A1">
              <w:rPr>
                <w:rFonts w:cstheme="minorHAnsi"/>
                <w:lang w:eastAsia="en-GB"/>
              </w:rPr>
              <w:t>st</w:t>
            </w:r>
            <w:r w:rsidR="00ED7E1C" w:rsidRPr="00A255A1">
              <w:rPr>
                <w:rFonts w:cstheme="minorHAnsi"/>
                <w:lang w:eastAsia="en-GB"/>
              </w:rPr>
              <w:t xml:space="preserve"> range of professional and non-professional audiences. </w:t>
            </w:r>
          </w:p>
          <w:p w14:paraId="0A2F3C11" w14:textId="77777777" w:rsidR="00887371" w:rsidRDefault="00887371" w:rsidP="00A255A1">
            <w:pPr>
              <w:pStyle w:val="NoSpacing"/>
              <w:numPr>
                <w:ilvl w:val="0"/>
                <w:numId w:val="7"/>
              </w:numPr>
              <w:rPr>
                <w:rFonts w:cstheme="minorHAnsi"/>
                <w:lang w:eastAsia="en-GB"/>
              </w:rPr>
            </w:pPr>
            <w:r>
              <w:rPr>
                <w:rFonts w:cstheme="minorHAnsi"/>
                <w:lang w:eastAsia="en-GB"/>
              </w:rPr>
              <w:t xml:space="preserve">Intellectual capacity: </w:t>
            </w:r>
            <w:r w:rsidR="00A255A1">
              <w:rPr>
                <w:rFonts w:cstheme="minorHAnsi"/>
                <w:lang w:eastAsia="en-GB"/>
              </w:rPr>
              <w:t xml:space="preserve">the development of </w:t>
            </w:r>
            <w:r w:rsidR="00ED7E1C">
              <w:rPr>
                <w:rFonts w:cstheme="minorHAnsi"/>
                <w:lang w:eastAsia="en-GB"/>
              </w:rPr>
              <w:t>local planning policy is unique to each local planning authority area</w:t>
            </w:r>
            <w:r>
              <w:rPr>
                <w:rFonts w:cstheme="minorHAnsi"/>
                <w:lang w:eastAsia="en-GB"/>
              </w:rPr>
              <w:t>. Planning policy i</w:t>
            </w:r>
            <w:r w:rsidR="00A255A1">
              <w:rPr>
                <w:rFonts w:cstheme="minorHAnsi"/>
                <w:lang w:eastAsia="en-GB"/>
              </w:rPr>
              <w:t xml:space="preserve">s </w:t>
            </w:r>
            <w:r w:rsidR="007F59DA">
              <w:rPr>
                <w:rFonts w:cstheme="minorHAnsi"/>
                <w:lang w:eastAsia="en-GB"/>
              </w:rPr>
              <w:t xml:space="preserve">prepared to take account of highly dynamic </w:t>
            </w:r>
            <w:r>
              <w:rPr>
                <w:rFonts w:cstheme="minorHAnsi"/>
                <w:lang w:eastAsia="en-GB"/>
              </w:rPr>
              <w:t xml:space="preserve">and diverse </w:t>
            </w:r>
            <w:r w:rsidR="007F59DA">
              <w:rPr>
                <w:rFonts w:cstheme="minorHAnsi"/>
                <w:lang w:eastAsia="en-GB"/>
              </w:rPr>
              <w:t xml:space="preserve">evidence on; </w:t>
            </w:r>
            <w:r w:rsidR="00ED7E1C">
              <w:rPr>
                <w:rFonts w:cstheme="minorHAnsi"/>
                <w:lang w:eastAsia="en-GB"/>
              </w:rPr>
              <w:t xml:space="preserve">development </w:t>
            </w:r>
            <w:r>
              <w:rPr>
                <w:rFonts w:cstheme="minorHAnsi"/>
                <w:lang w:eastAsia="en-GB"/>
              </w:rPr>
              <w:t>requirements</w:t>
            </w:r>
            <w:r w:rsidR="00ED7E1C">
              <w:rPr>
                <w:rFonts w:cstheme="minorHAnsi"/>
                <w:lang w:eastAsia="en-GB"/>
              </w:rPr>
              <w:t>, economic opportunity</w:t>
            </w:r>
            <w:r w:rsidR="00A255A1">
              <w:rPr>
                <w:rFonts w:cstheme="minorHAnsi"/>
                <w:lang w:eastAsia="en-GB"/>
              </w:rPr>
              <w:t xml:space="preserve">, </w:t>
            </w:r>
            <w:r w:rsidR="00ED7E1C">
              <w:rPr>
                <w:rFonts w:cstheme="minorHAnsi"/>
                <w:lang w:eastAsia="en-GB"/>
              </w:rPr>
              <w:t>development constraints</w:t>
            </w:r>
            <w:r w:rsidR="00A255A1">
              <w:rPr>
                <w:rFonts w:cstheme="minorHAnsi"/>
                <w:lang w:eastAsia="en-GB"/>
              </w:rPr>
              <w:t xml:space="preserve"> and development viability </w:t>
            </w:r>
            <w:r w:rsidR="00734512">
              <w:rPr>
                <w:rFonts w:cstheme="minorHAnsi"/>
                <w:lang w:eastAsia="en-GB"/>
              </w:rPr>
              <w:t xml:space="preserve">hence, </w:t>
            </w:r>
            <w:r w:rsidR="00A255A1">
              <w:rPr>
                <w:rFonts w:cstheme="minorHAnsi"/>
                <w:lang w:eastAsia="en-GB"/>
              </w:rPr>
              <w:t xml:space="preserve">it is essential </w:t>
            </w:r>
            <w:r w:rsidR="00ED7E1C">
              <w:rPr>
                <w:rFonts w:cstheme="minorHAnsi"/>
                <w:lang w:eastAsia="en-GB"/>
              </w:rPr>
              <w:t>th</w:t>
            </w:r>
            <w:r w:rsidR="00A255A1">
              <w:rPr>
                <w:rFonts w:cstheme="minorHAnsi"/>
                <w:lang w:eastAsia="en-GB"/>
              </w:rPr>
              <w:t xml:space="preserve">at the </w:t>
            </w:r>
            <w:r w:rsidR="00ED7E1C">
              <w:rPr>
                <w:rFonts w:cstheme="minorHAnsi"/>
                <w:lang w:eastAsia="en-GB"/>
              </w:rPr>
              <w:t>post-holder ha</w:t>
            </w:r>
            <w:r w:rsidR="00A255A1">
              <w:rPr>
                <w:rFonts w:cstheme="minorHAnsi"/>
                <w:lang w:eastAsia="en-GB"/>
              </w:rPr>
              <w:t xml:space="preserve">s </w:t>
            </w:r>
            <w:r w:rsidR="007F59DA">
              <w:rPr>
                <w:rFonts w:cstheme="minorHAnsi"/>
                <w:lang w:eastAsia="en-GB"/>
              </w:rPr>
              <w:t xml:space="preserve">the </w:t>
            </w:r>
            <w:r w:rsidR="00ED7E1C">
              <w:rPr>
                <w:rFonts w:cstheme="minorHAnsi"/>
                <w:lang w:eastAsia="en-GB"/>
              </w:rPr>
              <w:t xml:space="preserve">intellectual capacity to </w:t>
            </w:r>
            <w:r w:rsidR="007F59DA">
              <w:rPr>
                <w:rFonts w:cstheme="minorHAnsi"/>
                <w:lang w:eastAsia="en-GB"/>
              </w:rPr>
              <w:t xml:space="preserve">analyse and </w:t>
            </w:r>
            <w:r w:rsidR="007F59DA" w:rsidRPr="007F59DA">
              <w:rPr>
                <w:rFonts w:cstheme="minorHAnsi"/>
                <w:lang w:eastAsia="en-GB"/>
              </w:rPr>
              <w:t>synthesi</w:t>
            </w:r>
            <w:r w:rsidR="007F59DA">
              <w:rPr>
                <w:rFonts w:cstheme="minorHAnsi"/>
                <w:lang w:eastAsia="en-GB"/>
              </w:rPr>
              <w:t xml:space="preserve">se </w:t>
            </w:r>
            <w:r w:rsidR="00734512">
              <w:rPr>
                <w:rFonts w:cstheme="minorHAnsi"/>
                <w:lang w:eastAsia="en-GB"/>
              </w:rPr>
              <w:t xml:space="preserve">interacting </w:t>
            </w:r>
            <w:r w:rsidR="00A255A1">
              <w:rPr>
                <w:rFonts w:cstheme="minorHAnsi"/>
                <w:lang w:eastAsia="en-GB"/>
              </w:rPr>
              <w:t xml:space="preserve">complex non-linear information and subsequently </w:t>
            </w:r>
            <w:r>
              <w:rPr>
                <w:rFonts w:cstheme="minorHAnsi"/>
                <w:lang w:eastAsia="en-GB"/>
              </w:rPr>
              <w:t xml:space="preserve">use </w:t>
            </w:r>
            <w:r w:rsidR="00F718DF">
              <w:rPr>
                <w:rFonts w:cstheme="minorHAnsi"/>
                <w:lang w:eastAsia="en-GB"/>
              </w:rPr>
              <w:t xml:space="preserve">their own </w:t>
            </w:r>
            <w:r>
              <w:rPr>
                <w:rFonts w:cstheme="minorHAnsi"/>
                <w:lang w:eastAsia="en-GB"/>
              </w:rPr>
              <w:t xml:space="preserve">judgment to </w:t>
            </w:r>
            <w:r w:rsidR="007F59DA">
              <w:rPr>
                <w:rFonts w:cstheme="minorHAnsi"/>
                <w:lang w:eastAsia="en-GB"/>
              </w:rPr>
              <w:t>prepare policy guidance on matters which have political sensitivity.</w:t>
            </w:r>
          </w:p>
          <w:p w14:paraId="0A2F3C12" w14:textId="77777777" w:rsidR="00887371" w:rsidRDefault="00887371" w:rsidP="00A255A1">
            <w:pPr>
              <w:pStyle w:val="NoSpacing"/>
              <w:numPr>
                <w:ilvl w:val="0"/>
                <w:numId w:val="7"/>
              </w:numPr>
              <w:rPr>
                <w:rFonts w:cstheme="minorHAnsi"/>
                <w:lang w:eastAsia="en-GB"/>
              </w:rPr>
            </w:pPr>
            <w:r>
              <w:rPr>
                <w:rFonts w:cstheme="minorHAnsi"/>
                <w:lang w:eastAsia="en-GB"/>
              </w:rPr>
              <w:t xml:space="preserve">The ability to apply </w:t>
            </w:r>
            <w:r w:rsidR="00F718DF">
              <w:rPr>
                <w:rFonts w:cstheme="minorHAnsi"/>
                <w:lang w:eastAsia="en-GB"/>
              </w:rPr>
              <w:t xml:space="preserve">initiative, </w:t>
            </w:r>
            <w:r w:rsidR="00A255A1">
              <w:rPr>
                <w:rFonts w:cstheme="minorHAnsi"/>
                <w:lang w:eastAsia="en-GB"/>
              </w:rPr>
              <w:t xml:space="preserve">be alert to the motivation of participants, </w:t>
            </w:r>
            <w:r>
              <w:rPr>
                <w:rFonts w:cstheme="minorHAnsi"/>
                <w:lang w:eastAsia="en-GB"/>
              </w:rPr>
              <w:t>and have the personal robustness needed to respond</w:t>
            </w:r>
            <w:r w:rsidR="00A255A1">
              <w:rPr>
                <w:rFonts w:cstheme="minorHAnsi"/>
                <w:lang w:eastAsia="en-GB"/>
              </w:rPr>
              <w:t xml:space="preserve"> to challenge</w:t>
            </w:r>
            <w:r>
              <w:rPr>
                <w:rFonts w:cstheme="minorHAnsi"/>
                <w:lang w:eastAsia="en-GB"/>
              </w:rPr>
              <w:t xml:space="preserve">. </w:t>
            </w:r>
          </w:p>
          <w:p w14:paraId="0A2F3C13" w14:textId="77777777" w:rsidR="007F59DA" w:rsidRDefault="00887371" w:rsidP="00887371">
            <w:pPr>
              <w:pStyle w:val="NoSpacing"/>
              <w:numPr>
                <w:ilvl w:val="0"/>
                <w:numId w:val="7"/>
              </w:numPr>
              <w:rPr>
                <w:rFonts w:cstheme="minorHAnsi"/>
                <w:lang w:eastAsia="en-GB"/>
              </w:rPr>
            </w:pPr>
            <w:r>
              <w:rPr>
                <w:rFonts w:cstheme="minorHAnsi"/>
                <w:lang w:eastAsia="en-GB"/>
              </w:rPr>
              <w:t>R</w:t>
            </w:r>
            <w:r w:rsidR="00A255A1">
              <w:rPr>
                <w:rFonts w:cstheme="minorHAnsi"/>
                <w:lang w:eastAsia="en-GB"/>
              </w:rPr>
              <w:t>eflecting the complexity</w:t>
            </w:r>
            <w:r>
              <w:rPr>
                <w:rFonts w:cstheme="minorHAnsi"/>
                <w:lang w:eastAsia="en-GB"/>
              </w:rPr>
              <w:t xml:space="preserve"> and time</w:t>
            </w:r>
            <w:r w:rsidR="00A255A1">
              <w:rPr>
                <w:rFonts w:cstheme="minorHAnsi"/>
                <w:lang w:eastAsia="en-GB"/>
              </w:rPr>
              <w:t>frame over which local plans are prepared</w:t>
            </w:r>
            <w:r>
              <w:rPr>
                <w:rFonts w:cstheme="minorHAnsi"/>
                <w:lang w:eastAsia="en-GB"/>
              </w:rPr>
              <w:t xml:space="preserve"> the post holder must </w:t>
            </w:r>
            <w:r w:rsidR="00A255A1">
              <w:rPr>
                <w:rFonts w:cstheme="minorHAnsi"/>
                <w:lang w:eastAsia="en-GB"/>
              </w:rPr>
              <w:t xml:space="preserve">a capacity </w:t>
            </w:r>
            <w:r>
              <w:rPr>
                <w:rFonts w:cstheme="minorHAnsi"/>
                <w:lang w:eastAsia="en-GB"/>
              </w:rPr>
              <w:t xml:space="preserve">for </w:t>
            </w:r>
            <w:r w:rsidRPr="00887371">
              <w:rPr>
                <w:rFonts w:cstheme="minorHAnsi"/>
                <w:lang w:eastAsia="en-GB"/>
              </w:rPr>
              <w:t>endur</w:t>
            </w:r>
            <w:r>
              <w:rPr>
                <w:rFonts w:cstheme="minorHAnsi"/>
                <w:lang w:eastAsia="en-GB"/>
              </w:rPr>
              <w:t>ing motivation</w:t>
            </w:r>
            <w:r w:rsidR="00A255A1">
              <w:rPr>
                <w:rFonts w:cstheme="minorHAnsi"/>
                <w:lang w:eastAsia="en-GB"/>
              </w:rPr>
              <w:t xml:space="preserve">. </w:t>
            </w:r>
            <w:r w:rsidR="007F59DA">
              <w:rPr>
                <w:rFonts w:cstheme="minorHAnsi"/>
                <w:lang w:eastAsia="en-GB"/>
              </w:rPr>
              <w:t xml:space="preserve">  </w:t>
            </w:r>
          </w:p>
          <w:p w14:paraId="0A2F3C14" w14:textId="77777777" w:rsidR="00F718DF" w:rsidRDefault="00452202" w:rsidP="00887371">
            <w:pPr>
              <w:pStyle w:val="NoSpacing"/>
              <w:numPr>
                <w:ilvl w:val="0"/>
                <w:numId w:val="7"/>
              </w:numPr>
              <w:rPr>
                <w:rFonts w:cstheme="minorHAnsi"/>
                <w:lang w:eastAsia="en-GB"/>
              </w:rPr>
            </w:pPr>
            <w:r>
              <w:rPr>
                <w:rFonts w:cstheme="minorHAnsi"/>
                <w:lang w:eastAsia="en-GB"/>
              </w:rPr>
              <w:t>P</w:t>
            </w:r>
            <w:r w:rsidR="00F718DF">
              <w:rPr>
                <w:rFonts w:cstheme="minorHAnsi"/>
                <w:lang w:eastAsia="en-GB"/>
              </w:rPr>
              <w:t xml:space="preserve">roject </w:t>
            </w:r>
            <w:r>
              <w:rPr>
                <w:rFonts w:cstheme="minorHAnsi"/>
                <w:lang w:eastAsia="en-GB"/>
              </w:rPr>
              <w:t>planning</w:t>
            </w:r>
            <w:r w:rsidR="00734512">
              <w:rPr>
                <w:rFonts w:cstheme="minorHAnsi"/>
                <w:lang w:eastAsia="en-GB"/>
              </w:rPr>
              <w:t xml:space="preserve"> in dynamic circumstances t</w:t>
            </w:r>
            <w:r>
              <w:rPr>
                <w:rFonts w:cstheme="minorHAnsi"/>
                <w:lang w:eastAsia="en-GB"/>
              </w:rPr>
              <w:t xml:space="preserve">o </w:t>
            </w:r>
            <w:r w:rsidR="00734512">
              <w:rPr>
                <w:rFonts w:cstheme="minorHAnsi"/>
                <w:lang w:eastAsia="en-GB"/>
              </w:rPr>
              <w:t xml:space="preserve">take account of the influence of </w:t>
            </w:r>
            <w:r w:rsidR="00A815BC">
              <w:rPr>
                <w:rFonts w:cstheme="minorHAnsi"/>
                <w:lang w:eastAsia="en-GB"/>
              </w:rPr>
              <w:t xml:space="preserve">process </w:t>
            </w:r>
            <w:r w:rsidR="00734512">
              <w:rPr>
                <w:rFonts w:cstheme="minorHAnsi"/>
                <w:lang w:eastAsia="en-GB"/>
              </w:rPr>
              <w:t xml:space="preserve">externalities, including changes in political direction and revisions or national guidance.  </w:t>
            </w:r>
          </w:p>
          <w:p w14:paraId="0A2F3C15" w14:textId="77777777" w:rsidR="00BA767C" w:rsidRPr="009C7774" w:rsidRDefault="00BA767C" w:rsidP="00CE4E10">
            <w:pPr>
              <w:pStyle w:val="NoSpacing"/>
              <w:rPr>
                <w:rFonts w:cstheme="minorHAnsi"/>
                <w:lang w:eastAsia="en-GB"/>
              </w:rPr>
            </w:pPr>
          </w:p>
          <w:p w14:paraId="0A2F3C16" w14:textId="77777777" w:rsidR="00BA767C" w:rsidRPr="00545961" w:rsidRDefault="00BA767C" w:rsidP="00BA767C">
            <w:pPr>
              <w:pStyle w:val="NoSpacing"/>
              <w:rPr>
                <w:rFonts w:cstheme="minorHAnsi"/>
                <w:b/>
                <w:lang w:eastAsia="en-GB"/>
              </w:rPr>
            </w:pPr>
            <w:r w:rsidRPr="00545961">
              <w:rPr>
                <w:rFonts w:cstheme="minorHAnsi"/>
                <w:b/>
                <w:lang w:eastAsia="en-GB"/>
              </w:rPr>
              <w:t>LCC specific knowledge:</w:t>
            </w:r>
          </w:p>
          <w:p w14:paraId="0A2F3C17"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Lancaster City Council’s policies and procedures</w:t>
            </w:r>
            <w:r w:rsidR="00545961">
              <w:rPr>
                <w:rFonts w:cstheme="minorHAnsi"/>
                <w:lang w:eastAsia="en-GB"/>
              </w:rPr>
              <w:t>.</w:t>
            </w:r>
          </w:p>
          <w:p w14:paraId="0A2F3C18" w14:textId="77777777" w:rsidR="00BD6766" w:rsidRPr="00545961" w:rsidRDefault="00BD6766" w:rsidP="00BD6766">
            <w:pPr>
              <w:pStyle w:val="NoSpacing"/>
              <w:rPr>
                <w:rFonts w:cstheme="minorHAnsi"/>
                <w:lang w:eastAsia="en-GB"/>
              </w:rPr>
            </w:pPr>
            <w:r w:rsidRPr="00545961">
              <w:rPr>
                <w:rFonts w:cstheme="minorHAnsi"/>
                <w:lang w:eastAsia="en-GB"/>
              </w:rPr>
              <w:t xml:space="preserve">Understanding, implementation and adherence to </w:t>
            </w:r>
            <w:r w:rsidR="009E2642">
              <w:rPr>
                <w:rFonts w:cstheme="minorHAnsi"/>
                <w:lang w:eastAsia="en-GB"/>
              </w:rPr>
              <w:t>Our Values</w:t>
            </w:r>
            <w:r w:rsidR="00545961">
              <w:rPr>
                <w:rFonts w:cstheme="minorHAnsi"/>
                <w:lang w:eastAsia="en-GB"/>
              </w:rPr>
              <w:t>.</w:t>
            </w:r>
          </w:p>
          <w:p w14:paraId="0A2F3C19" w14:textId="77777777" w:rsidR="00DF75B8" w:rsidRPr="009C7774" w:rsidRDefault="00BD6766" w:rsidP="00D45A3F">
            <w:pPr>
              <w:pStyle w:val="NoSpacing"/>
              <w:spacing w:after="120"/>
              <w:rPr>
                <w:rFonts w:cstheme="minorHAnsi"/>
                <w:lang w:eastAsia="en-GB"/>
              </w:rPr>
            </w:pPr>
            <w:r w:rsidRPr="00545961">
              <w:rPr>
                <w:rFonts w:cstheme="minorHAnsi"/>
                <w:lang w:eastAsia="en-GB"/>
              </w:rPr>
              <w:t>Understanding of the post holder’s own and their team’s contribution to the Council’s Corporate</w:t>
            </w:r>
            <w:r w:rsidR="009E2642">
              <w:rPr>
                <w:rFonts w:cstheme="minorHAnsi"/>
                <w:lang w:eastAsia="en-GB"/>
              </w:rPr>
              <w:t xml:space="preserve"> Plan</w:t>
            </w:r>
            <w:r w:rsidR="00545961">
              <w:rPr>
                <w:rFonts w:cstheme="minorHAnsi"/>
                <w:lang w:eastAsia="en-GB"/>
              </w:rPr>
              <w:t>.</w:t>
            </w:r>
            <w:r w:rsidRPr="00545961">
              <w:rPr>
                <w:rFonts w:cstheme="minorHAnsi"/>
                <w:lang w:eastAsia="en-GB"/>
              </w:rPr>
              <w:t xml:space="preserve"> </w:t>
            </w:r>
          </w:p>
        </w:tc>
      </w:tr>
      <w:tr w:rsidR="00B208A2" w:rsidRPr="009C7774" w14:paraId="0A2F3C1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A2F3C1B"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t>Other R</w:t>
            </w:r>
            <w:r w:rsidR="00B208A2" w:rsidRPr="00545961">
              <w:rPr>
                <w:rFonts w:eastAsia="Times New Roman" w:cstheme="minorHAnsi"/>
                <w:b/>
                <w:lang w:eastAsia="en-GB"/>
              </w:rPr>
              <w:t>equirements</w:t>
            </w:r>
          </w:p>
        </w:tc>
      </w:tr>
      <w:tr w:rsidR="00B208A2" w:rsidRPr="009C7774" w14:paraId="0A2F3C1F"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A2F3C1D" w14:textId="77777777" w:rsidR="00821021" w:rsidRPr="00821021" w:rsidRDefault="00821021" w:rsidP="00821021">
            <w:pPr>
              <w:spacing w:before="120" w:after="120"/>
              <w:rPr>
                <w:rFonts w:eastAsia="Times New Roman" w:cstheme="minorHAnsi"/>
                <w:lang w:eastAsia="en-GB"/>
              </w:rPr>
            </w:pPr>
            <w:r w:rsidRPr="00821021">
              <w:rPr>
                <w:rFonts w:eastAsia="Times New Roman" w:cstheme="minorHAnsi"/>
                <w:lang w:eastAsia="en-GB"/>
              </w:rPr>
              <w:t>The hours of work are 37 hours per week, generally working in normal office hours Monday to Friday.  There is a requirement to attend and support meetings and consultation events on week day evenings, and, only very occasionally, on Saturdays.</w:t>
            </w:r>
          </w:p>
          <w:p w14:paraId="0A2F3C1E" w14:textId="77777777" w:rsidR="00B208A2" w:rsidRPr="00545961" w:rsidRDefault="00821021" w:rsidP="00821021">
            <w:pPr>
              <w:spacing w:before="120" w:after="120"/>
              <w:rPr>
                <w:rFonts w:eastAsia="Times New Roman" w:cstheme="minorHAnsi"/>
                <w:b/>
                <w:lang w:eastAsia="en-GB"/>
              </w:rPr>
            </w:pPr>
            <w:r w:rsidRPr="00821021">
              <w:rPr>
                <w:rFonts w:eastAsia="Times New Roman" w:cstheme="minorHAnsi"/>
                <w:lang w:eastAsia="en-GB"/>
              </w:rPr>
              <w:t>The post-holder must have a valid UK driving licence and be prepared to and capable of attending site visits throughout the district which will include site visits in remote and isolated locations.</w:t>
            </w:r>
          </w:p>
        </w:tc>
      </w:tr>
      <w:tr w:rsidR="00B83423" w:rsidRPr="009C7774" w14:paraId="0A2F3C2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A2F3C20"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0A2F3C36"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A2F3C22"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0A2F3C23"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0A2F3C24" w14:textId="77777777" w:rsidR="00BA767C" w:rsidRPr="0054676C" w:rsidRDefault="00BA767C" w:rsidP="00005123">
            <w:pPr>
              <w:jc w:val="both"/>
              <w:rPr>
                <w:rFonts w:eastAsia="Times New Roman" w:cstheme="minorHAnsi"/>
                <w:lang w:eastAsia="en-GB"/>
              </w:rPr>
            </w:pPr>
          </w:p>
          <w:p w14:paraId="0A2F3C25"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0A2F3C26" w14:textId="77777777" w:rsidR="00BA767C" w:rsidRPr="009C7774" w:rsidRDefault="00BA767C" w:rsidP="00005123">
            <w:pPr>
              <w:jc w:val="both"/>
              <w:rPr>
                <w:rFonts w:eastAsia="Times New Roman" w:cstheme="minorHAnsi"/>
                <w:lang w:eastAsia="en-GB"/>
              </w:rPr>
            </w:pPr>
          </w:p>
          <w:p w14:paraId="0A2F3C27"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0A2F3C28"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0A2F3C29" w14:textId="77777777" w:rsidR="00B208A2" w:rsidRPr="009C7774" w:rsidRDefault="00B208A2" w:rsidP="00005123">
            <w:pPr>
              <w:jc w:val="both"/>
              <w:rPr>
                <w:rFonts w:eastAsia="Times New Roman" w:cstheme="minorHAnsi"/>
                <w:lang w:eastAsia="en-GB"/>
              </w:rPr>
            </w:pPr>
          </w:p>
          <w:p w14:paraId="0A2F3C2A"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0A2F3C2B"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0A2F3C2C" w14:textId="77777777" w:rsidR="00B208A2" w:rsidRPr="009C7774" w:rsidRDefault="00B208A2" w:rsidP="00005123">
            <w:pPr>
              <w:jc w:val="both"/>
              <w:rPr>
                <w:rFonts w:eastAsia="Times New Roman" w:cstheme="minorHAnsi"/>
                <w:lang w:eastAsia="en-GB"/>
              </w:rPr>
            </w:pPr>
          </w:p>
          <w:p w14:paraId="0A2F3C2D"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0A2F3C2E"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0A2F3C2F" w14:textId="77777777" w:rsidR="00B208A2" w:rsidRPr="009C7774" w:rsidRDefault="00B208A2" w:rsidP="00005123">
            <w:pPr>
              <w:jc w:val="both"/>
              <w:rPr>
                <w:rFonts w:eastAsia="Times New Roman" w:cstheme="minorHAnsi"/>
                <w:lang w:eastAsia="en-GB"/>
              </w:rPr>
            </w:pPr>
          </w:p>
          <w:p w14:paraId="0A2F3C30"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0A2F3C31"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0A2F3C32" w14:textId="77777777" w:rsidR="00B208A2" w:rsidRPr="009C7774" w:rsidRDefault="00B208A2" w:rsidP="00005123">
            <w:pPr>
              <w:jc w:val="both"/>
              <w:rPr>
                <w:rFonts w:eastAsia="Times New Roman" w:cstheme="minorHAnsi"/>
                <w:lang w:eastAsia="en-GB"/>
              </w:rPr>
            </w:pPr>
          </w:p>
          <w:p w14:paraId="0A2F3C33"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0A2F3C34"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0A2F3C35" w14:textId="77777777" w:rsidR="009F19E1" w:rsidRPr="009C7774" w:rsidRDefault="009F19E1" w:rsidP="00005123">
            <w:pPr>
              <w:jc w:val="both"/>
              <w:rPr>
                <w:rFonts w:eastAsia="Times New Roman" w:cstheme="minorHAnsi"/>
                <w:b/>
                <w:lang w:eastAsia="en-GB"/>
              </w:rPr>
            </w:pPr>
          </w:p>
        </w:tc>
      </w:tr>
    </w:tbl>
    <w:p w14:paraId="0A2F3C37" w14:textId="77777777" w:rsidR="00216277" w:rsidRPr="009C7774" w:rsidRDefault="00216277" w:rsidP="009D39B6">
      <w:pPr>
        <w:rPr>
          <w:rFonts w:cstheme="minorHAnsi"/>
        </w:rPr>
      </w:pPr>
    </w:p>
    <w:tbl>
      <w:tblPr>
        <w:tblStyle w:val="TableGrid"/>
        <w:tblW w:w="10207" w:type="dxa"/>
        <w:tblInd w:w="-714" w:type="dxa"/>
        <w:tblLook w:val="04A0" w:firstRow="1" w:lastRow="0" w:firstColumn="1" w:lastColumn="0" w:noHBand="0" w:noVBand="1"/>
      </w:tblPr>
      <w:tblGrid>
        <w:gridCol w:w="1405"/>
        <w:gridCol w:w="2701"/>
        <w:gridCol w:w="998"/>
        <w:gridCol w:w="2554"/>
        <w:gridCol w:w="851"/>
        <w:gridCol w:w="1698"/>
      </w:tblGrid>
      <w:tr w:rsidR="006A2D54" w:rsidRPr="009C7774" w14:paraId="0A2F3C3E" w14:textId="77777777" w:rsidTr="00BA767C">
        <w:tc>
          <w:tcPr>
            <w:tcW w:w="1405" w:type="dxa"/>
            <w:shd w:val="clear" w:color="auto" w:fill="DEEAF6" w:themeFill="accent1" w:themeFillTint="33"/>
          </w:tcPr>
          <w:p w14:paraId="0A2F3C38" w14:textId="77777777" w:rsidR="00BA767C" w:rsidRPr="009C7774" w:rsidRDefault="00BA767C" w:rsidP="0092255C">
            <w:pPr>
              <w:rPr>
                <w:rFonts w:cstheme="minorHAnsi"/>
                <w:b/>
              </w:rPr>
            </w:pPr>
            <w:r w:rsidRPr="009C7774">
              <w:rPr>
                <w:rFonts w:cstheme="minorHAnsi"/>
                <w:b/>
              </w:rPr>
              <w:t>Employee signature:</w:t>
            </w:r>
          </w:p>
        </w:tc>
        <w:tc>
          <w:tcPr>
            <w:tcW w:w="2701" w:type="dxa"/>
          </w:tcPr>
          <w:p w14:paraId="0A2F3C39" w14:textId="77777777" w:rsidR="00BA767C" w:rsidRPr="009C7774" w:rsidRDefault="00BA767C" w:rsidP="0092255C">
            <w:pPr>
              <w:rPr>
                <w:rFonts w:cstheme="minorHAnsi"/>
              </w:rPr>
            </w:pPr>
          </w:p>
        </w:tc>
        <w:tc>
          <w:tcPr>
            <w:tcW w:w="998" w:type="dxa"/>
            <w:shd w:val="clear" w:color="auto" w:fill="DEEAF6" w:themeFill="accent1" w:themeFillTint="33"/>
          </w:tcPr>
          <w:p w14:paraId="0A2F3C3A" w14:textId="77777777" w:rsidR="00BA767C" w:rsidRPr="009C7774" w:rsidRDefault="00BA767C" w:rsidP="0092255C">
            <w:pPr>
              <w:rPr>
                <w:rFonts w:cstheme="minorHAnsi"/>
                <w:b/>
              </w:rPr>
            </w:pPr>
            <w:r w:rsidRPr="009C7774">
              <w:rPr>
                <w:rFonts w:cstheme="minorHAnsi"/>
                <w:b/>
              </w:rPr>
              <w:t>Print name:</w:t>
            </w:r>
          </w:p>
        </w:tc>
        <w:tc>
          <w:tcPr>
            <w:tcW w:w="2554" w:type="dxa"/>
          </w:tcPr>
          <w:p w14:paraId="0A2F3C3B" w14:textId="77777777" w:rsidR="00BA767C" w:rsidRPr="009C7774" w:rsidRDefault="00BA767C" w:rsidP="0092255C">
            <w:pPr>
              <w:rPr>
                <w:rFonts w:cstheme="minorHAnsi"/>
              </w:rPr>
            </w:pPr>
          </w:p>
        </w:tc>
        <w:tc>
          <w:tcPr>
            <w:tcW w:w="851" w:type="dxa"/>
            <w:shd w:val="clear" w:color="auto" w:fill="DEEAF6" w:themeFill="accent1" w:themeFillTint="33"/>
          </w:tcPr>
          <w:p w14:paraId="0A2F3C3C" w14:textId="77777777" w:rsidR="00BA767C" w:rsidRPr="009C7774" w:rsidRDefault="00BA767C" w:rsidP="0092255C">
            <w:pPr>
              <w:rPr>
                <w:rFonts w:cstheme="minorHAnsi"/>
                <w:b/>
              </w:rPr>
            </w:pPr>
            <w:r w:rsidRPr="009C7774">
              <w:rPr>
                <w:rFonts w:cstheme="minorHAnsi"/>
                <w:b/>
              </w:rPr>
              <w:t>Date:</w:t>
            </w:r>
          </w:p>
        </w:tc>
        <w:tc>
          <w:tcPr>
            <w:tcW w:w="1698" w:type="dxa"/>
          </w:tcPr>
          <w:p w14:paraId="0A2F3C3D" w14:textId="77777777" w:rsidR="00BA767C" w:rsidRPr="009C7774" w:rsidRDefault="00BA767C" w:rsidP="0092255C">
            <w:pPr>
              <w:rPr>
                <w:rFonts w:cstheme="minorHAnsi"/>
              </w:rPr>
            </w:pPr>
          </w:p>
        </w:tc>
      </w:tr>
      <w:tr w:rsidR="006A2D54" w:rsidRPr="009C7774" w14:paraId="0A2F3C46" w14:textId="77777777" w:rsidTr="00BA767C">
        <w:tc>
          <w:tcPr>
            <w:tcW w:w="1405" w:type="dxa"/>
            <w:shd w:val="clear" w:color="auto" w:fill="DEEAF6" w:themeFill="accent1" w:themeFillTint="33"/>
          </w:tcPr>
          <w:p w14:paraId="0A2F3C3F" w14:textId="77777777" w:rsidR="00BA767C" w:rsidRPr="009C7774" w:rsidRDefault="00BA767C" w:rsidP="0092255C">
            <w:pPr>
              <w:rPr>
                <w:rFonts w:cstheme="minorHAnsi"/>
                <w:b/>
              </w:rPr>
            </w:pPr>
            <w:r w:rsidRPr="009C7774">
              <w:rPr>
                <w:rFonts w:cstheme="minorHAnsi"/>
                <w:b/>
              </w:rPr>
              <w:t>Manager</w:t>
            </w:r>
          </w:p>
          <w:p w14:paraId="0A2F3C40" w14:textId="77777777" w:rsidR="00BA767C" w:rsidRPr="009C7774" w:rsidRDefault="00BA767C" w:rsidP="0092255C">
            <w:pPr>
              <w:rPr>
                <w:rFonts w:cstheme="minorHAnsi"/>
                <w:b/>
              </w:rPr>
            </w:pPr>
            <w:r w:rsidRPr="009C7774">
              <w:rPr>
                <w:rFonts w:cstheme="minorHAnsi"/>
                <w:b/>
              </w:rPr>
              <w:t>Signature:</w:t>
            </w:r>
          </w:p>
        </w:tc>
        <w:tc>
          <w:tcPr>
            <w:tcW w:w="2701" w:type="dxa"/>
          </w:tcPr>
          <w:p w14:paraId="0A2F3C41" w14:textId="4A4ED8BF" w:rsidR="00BA767C" w:rsidRPr="009C7774" w:rsidRDefault="00BA767C" w:rsidP="0092255C">
            <w:pPr>
              <w:rPr>
                <w:rFonts w:cstheme="minorHAnsi"/>
              </w:rPr>
            </w:pPr>
          </w:p>
        </w:tc>
        <w:tc>
          <w:tcPr>
            <w:tcW w:w="998" w:type="dxa"/>
            <w:shd w:val="clear" w:color="auto" w:fill="DEEAF6" w:themeFill="accent1" w:themeFillTint="33"/>
          </w:tcPr>
          <w:p w14:paraId="0A2F3C42" w14:textId="77777777" w:rsidR="00BA767C" w:rsidRPr="009C7774" w:rsidRDefault="00BA767C" w:rsidP="0092255C">
            <w:pPr>
              <w:rPr>
                <w:rFonts w:cstheme="minorHAnsi"/>
                <w:b/>
              </w:rPr>
            </w:pPr>
            <w:r w:rsidRPr="009C7774">
              <w:rPr>
                <w:rFonts w:cstheme="minorHAnsi"/>
                <w:b/>
              </w:rPr>
              <w:t>Print name:</w:t>
            </w:r>
          </w:p>
        </w:tc>
        <w:tc>
          <w:tcPr>
            <w:tcW w:w="2554" w:type="dxa"/>
          </w:tcPr>
          <w:p w14:paraId="0A2F3C43" w14:textId="1F88ACB3" w:rsidR="00BA767C" w:rsidRPr="009C7774" w:rsidRDefault="00BA767C" w:rsidP="0092255C">
            <w:pPr>
              <w:rPr>
                <w:rFonts w:cstheme="minorHAnsi"/>
              </w:rPr>
            </w:pPr>
          </w:p>
        </w:tc>
        <w:tc>
          <w:tcPr>
            <w:tcW w:w="851" w:type="dxa"/>
            <w:shd w:val="clear" w:color="auto" w:fill="DEEAF6" w:themeFill="accent1" w:themeFillTint="33"/>
          </w:tcPr>
          <w:p w14:paraId="0A2F3C44" w14:textId="77777777" w:rsidR="00BA767C" w:rsidRPr="009C7774" w:rsidRDefault="00BA767C" w:rsidP="0092255C">
            <w:pPr>
              <w:rPr>
                <w:rFonts w:cstheme="minorHAnsi"/>
                <w:b/>
              </w:rPr>
            </w:pPr>
            <w:r w:rsidRPr="009C7774">
              <w:rPr>
                <w:rFonts w:cstheme="minorHAnsi"/>
                <w:b/>
              </w:rPr>
              <w:t>Date:</w:t>
            </w:r>
          </w:p>
        </w:tc>
        <w:tc>
          <w:tcPr>
            <w:tcW w:w="1698" w:type="dxa"/>
          </w:tcPr>
          <w:p w14:paraId="0A2F3C45" w14:textId="37E31014" w:rsidR="00BA767C" w:rsidRPr="009C7774" w:rsidRDefault="00BA767C" w:rsidP="0092255C">
            <w:pPr>
              <w:rPr>
                <w:rFonts w:cstheme="minorHAnsi"/>
              </w:rPr>
            </w:pPr>
          </w:p>
        </w:tc>
      </w:tr>
    </w:tbl>
    <w:p w14:paraId="0A2F3C47" w14:textId="77777777" w:rsidR="001F751D" w:rsidRPr="009C7774" w:rsidRDefault="001F751D" w:rsidP="0092255C">
      <w:pPr>
        <w:rPr>
          <w:rFonts w:cstheme="minorHAnsi"/>
        </w:rPr>
      </w:pPr>
    </w:p>
    <w:p w14:paraId="0A2F3C48"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6D563" w14:textId="77777777" w:rsidR="00ED0F0D" w:rsidRDefault="00ED0F0D" w:rsidP="004E2141">
      <w:pPr>
        <w:spacing w:after="0" w:line="240" w:lineRule="auto"/>
      </w:pPr>
      <w:r>
        <w:separator/>
      </w:r>
    </w:p>
  </w:endnote>
  <w:endnote w:type="continuationSeparator" w:id="0">
    <w:p w14:paraId="4E79DAD2" w14:textId="77777777" w:rsidR="00ED0F0D" w:rsidRDefault="00ED0F0D"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686029"/>
      <w:docPartObj>
        <w:docPartGallery w:val="Page Numbers (Bottom of Page)"/>
        <w:docPartUnique/>
      </w:docPartObj>
    </w:sdtPr>
    <w:sdtEndPr>
      <w:rPr>
        <w:noProof/>
      </w:rPr>
    </w:sdtEndPr>
    <w:sdtContent>
      <w:p w14:paraId="0A2F3C53" w14:textId="77777777" w:rsidR="00F432BC" w:rsidRDefault="00F432BC" w:rsidP="00266698">
        <w:pPr>
          <w:pStyle w:val="Footer"/>
          <w:ind w:left="-567"/>
        </w:pPr>
        <w:r>
          <w:rPr>
            <w:noProof/>
            <w:sz w:val="16"/>
            <w:szCs w:val="16"/>
          </w:rPr>
          <w:t>DATE OF REVIEW</w:t>
        </w:r>
        <w:r w:rsidR="00813DEA">
          <w:rPr>
            <w:noProof/>
            <w:sz w:val="16"/>
            <w:szCs w:val="16"/>
          </w:rPr>
          <w:t xml:space="preserve">: </w:t>
        </w:r>
        <w:r w:rsidR="00595870">
          <w:rPr>
            <w:noProof/>
            <w:sz w:val="16"/>
            <w:szCs w:val="16"/>
          </w:rPr>
          <w:t xml:space="preserve">23 </w:t>
        </w:r>
        <w:r w:rsidR="00813DEA">
          <w:rPr>
            <w:noProof/>
            <w:sz w:val="16"/>
            <w:szCs w:val="16"/>
          </w:rPr>
          <w:t>AUGUST 2019</w:t>
        </w:r>
        <w:r>
          <w:tab/>
        </w:r>
        <w:r>
          <w:fldChar w:fldCharType="begin"/>
        </w:r>
        <w:r>
          <w:instrText xml:space="preserve"> PAGE   \* MERGEFORMAT </w:instrText>
        </w:r>
        <w:r>
          <w:fldChar w:fldCharType="separate"/>
        </w:r>
        <w:r w:rsidR="00595870">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A0B84" w14:textId="77777777" w:rsidR="00ED0F0D" w:rsidRDefault="00ED0F0D" w:rsidP="004E2141">
      <w:pPr>
        <w:spacing w:after="0" w:line="240" w:lineRule="auto"/>
      </w:pPr>
      <w:r>
        <w:separator/>
      </w:r>
    </w:p>
  </w:footnote>
  <w:footnote w:type="continuationSeparator" w:id="0">
    <w:p w14:paraId="6557F071" w14:textId="77777777" w:rsidR="00ED0F0D" w:rsidRDefault="00ED0F0D"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F3C4F" w14:textId="77777777" w:rsidR="00F432BC" w:rsidRDefault="00F432BC" w:rsidP="00120608">
    <w:pPr>
      <w:pStyle w:val="Header"/>
      <w:ind w:left="-709" w:right="-784"/>
      <w:jc w:val="center"/>
      <w:rPr>
        <w:b/>
        <w:sz w:val="28"/>
        <w:szCs w:val="28"/>
      </w:rPr>
    </w:pPr>
    <w:r>
      <w:rPr>
        <w:noProof/>
        <w:color w:val="0000FF"/>
        <w:lang w:eastAsia="en-GB"/>
      </w:rPr>
      <w:drawing>
        <wp:inline distT="0" distB="0" distL="0" distR="0" wp14:anchorId="0A2F3C54" wp14:editId="0A2F3C55">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0A2F3C50" w14:textId="77777777" w:rsidR="00F432BC" w:rsidRPr="00DF75B8" w:rsidRDefault="00F432BC" w:rsidP="00B95425">
    <w:pPr>
      <w:pStyle w:val="Header"/>
      <w:ind w:left="-709"/>
      <w:jc w:val="center"/>
      <w:rPr>
        <w:b/>
      </w:rPr>
    </w:pPr>
  </w:p>
  <w:p w14:paraId="0A2F3C51" w14:textId="77777777" w:rsidR="00F432BC" w:rsidRPr="00DF75B8" w:rsidRDefault="00F432B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0A2F3C52" w14:textId="77777777" w:rsidR="00F432BC" w:rsidRPr="00DF75B8" w:rsidRDefault="00F432B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852889"/>
    <w:multiLevelType w:val="hybridMultilevel"/>
    <w:tmpl w:val="1B6C7126"/>
    <w:lvl w:ilvl="0" w:tplc="E7B6C29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86133"/>
    <w:multiLevelType w:val="hybridMultilevel"/>
    <w:tmpl w:val="1B6C7126"/>
    <w:lvl w:ilvl="0" w:tplc="E7B6C29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861567"/>
    <w:multiLevelType w:val="hybridMultilevel"/>
    <w:tmpl w:val="921E1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343643">
    <w:abstractNumId w:val="2"/>
  </w:num>
  <w:num w:numId="2" w16cid:durableId="304939250">
    <w:abstractNumId w:val="7"/>
  </w:num>
  <w:num w:numId="3" w16cid:durableId="1236549120">
    <w:abstractNumId w:val="3"/>
  </w:num>
  <w:num w:numId="4" w16cid:durableId="1338119882">
    <w:abstractNumId w:val="0"/>
  </w:num>
  <w:num w:numId="5" w16cid:durableId="1369795449">
    <w:abstractNumId w:val="1"/>
  </w:num>
  <w:num w:numId="6" w16cid:durableId="1769735762">
    <w:abstractNumId w:val="4"/>
  </w:num>
  <w:num w:numId="7" w16cid:durableId="352074131">
    <w:abstractNumId w:val="6"/>
  </w:num>
  <w:num w:numId="8" w16cid:durableId="21298561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308E"/>
    <w:rsid w:val="00005123"/>
    <w:rsid w:val="00015D0F"/>
    <w:rsid w:val="00036461"/>
    <w:rsid w:val="000678ED"/>
    <w:rsid w:val="00074984"/>
    <w:rsid w:val="000846DD"/>
    <w:rsid w:val="00090F76"/>
    <w:rsid w:val="000A677E"/>
    <w:rsid w:val="000D520B"/>
    <w:rsid w:val="000F4458"/>
    <w:rsid w:val="001011F5"/>
    <w:rsid w:val="0010163A"/>
    <w:rsid w:val="00101F79"/>
    <w:rsid w:val="00120608"/>
    <w:rsid w:val="0012510B"/>
    <w:rsid w:val="001452E7"/>
    <w:rsid w:val="00152E47"/>
    <w:rsid w:val="001625E3"/>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6277"/>
    <w:rsid w:val="00225354"/>
    <w:rsid w:val="00243371"/>
    <w:rsid w:val="0024532E"/>
    <w:rsid w:val="0025376D"/>
    <w:rsid w:val="00265496"/>
    <w:rsid w:val="00266698"/>
    <w:rsid w:val="00270973"/>
    <w:rsid w:val="00272EE3"/>
    <w:rsid w:val="002738CD"/>
    <w:rsid w:val="002907BA"/>
    <w:rsid w:val="00290FA7"/>
    <w:rsid w:val="00297F3E"/>
    <w:rsid w:val="002B7081"/>
    <w:rsid w:val="002C2E09"/>
    <w:rsid w:val="002E767F"/>
    <w:rsid w:val="002F0E8C"/>
    <w:rsid w:val="0031637C"/>
    <w:rsid w:val="00324364"/>
    <w:rsid w:val="003269F6"/>
    <w:rsid w:val="00335DBF"/>
    <w:rsid w:val="00341D9F"/>
    <w:rsid w:val="0034766B"/>
    <w:rsid w:val="00347C7F"/>
    <w:rsid w:val="0035080C"/>
    <w:rsid w:val="0035521C"/>
    <w:rsid w:val="00355C99"/>
    <w:rsid w:val="003566EF"/>
    <w:rsid w:val="0037115D"/>
    <w:rsid w:val="00387233"/>
    <w:rsid w:val="00394F4F"/>
    <w:rsid w:val="003B1C7E"/>
    <w:rsid w:val="003B7EB0"/>
    <w:rsid w:val="003D74DB"/>
    <w:rsid w:val="003F46E6"/>
    <w:rsid w:val="003F4AA2"/>
    <w:rsid w:val="004060AF"/>
    <w:rsid w:val="00406DAA"/>
    <w:rsid w:val="004140BB"/>
    <w:rsid w:val="00446C89"/>
    <w:rsid w:val="00452202"/>
    <w:rsid w:val="004713FC"/>
    <w:rsid w:val="004974BF"/>
    <w:rsid w:val="004A049C"/>
    <w:rsid w:val="004A6F59"/>
    <w:rsid w:val="004C2478"/>
    <w:rsid w:val="004E2141"/>
    <w:rsid w:val="004F323D"/>
    <w:rsid w:val="004F529B"/>
    <w:rsid w:val="005137BD"/>
    <w:rsid w:val="00513C42"/>
    <w:rsid w:val="00514907"/>
    <w:rsid w:val="0053020B"/>
    <w:rsid w:val="00545961"/>
    <w:rsid w:val="0054676C"/>
    <w:rsid w:val="005561D2"/>
    <w:rsid w:val="005745E8"/>
    <w:rsid w:val="00595870"/>
    <w:rsid w:val="005A5FFD"/>
    <w:rsid w:val="005A72BC"/>
    <w:rsid w:val="005B1F30"/>
    <w:rsid w:val="005D499F"/>
    <w:rsid w:val="005D7269"/>
    <w:rsid w:val="005F5AC7"/>
    <w:rsid w:val="00600DA2"/>
    <w:rsid w:val="0062612B"/>
    <w:rsid w:val="00646C71"/>
    <w:rsid w:val="00651245"/>
    <w:rsid w:val="006520B6"/>
    <w:rsid w:val="00655176"/>
    <w:rsid w:val="00664345"/>
    <w:rsid w:val="00666E96"/>
    <w:rsid w:val="00667FB5"/>
    <w:rsid w:val="006760E0"/>
    <w:rsid w:val="00691200"/>
    <w:rsid w:val="006A2D54"/>
    <w:rsid w:val="006A3D3C"/>
    <w:rsid w:val="006A6701"/>
    <w:rsid w:val="006B5966"/>
    <w:rsid w:val="006E7DF0"/>
    <w:rsid w:val="007074AF"/>
    <w:rsid w:val="00722B43"/>
    <w:rsid w:val="00734512"/>
    <w:rsid w:val="00760451"/>
    <w:rsid w:val="00760797"/>
    <w:rsid w:val="00776E2F"/>
    <w:rsid w:val="00795BC4"/>
    <w:rsid w:val="007C7102"/>
    <w:rsid w:val="007D264F"/>
    <w:rsid w:val="007D4FD4"/>
    <w:rsid w:val="007E055C"/>
    <w:rsid w:val="007F59DA"/>
    <w:rsid w:val="007F74BE"/>
    <w:rsid w:val="00800230"/>
    <w:rsid w:val="00813DEA"/>
    <w:rsid w:val="00821021"/>
    <w:rsid w:val="00842E55"/>
    <w:rsid w:val="00847659"/>
    <w:rsid w:val="00850292"/>
    <w:rsid w:val="00853845"/>
    <w:rsid w:val="0086313C"/>
    <w:rsid w:val="008772C1"/>
    <w:rsid w:val="00887371"/>
    <w:rsid w:val="008913DB"/>
    <w:rsid w:val="008E156D"/>
    <w:rsid w:val="00903A65"/>
    <w:rsid w:val="009120AB"/>
    <w:rsid w:val="009178A8"/>
    <w:rsid w:val="0092255C"/>
    <w:rsid w:val="00922D06"/>
    <w:rsid w:val="00946EB1"/>
    <w:rsid w:val="00964A2A"/>
    <w:rsid w:val="00990454"/>
    <w:rsid w:val="00994170"/>
    <w:rsid w:val="009C0F11"/>
    <w:rsid w:val="009C2774"/>
    <w:rsid w:val="009C7774"/>
    <w:rsid w:val="009D01AA"/>
    <w:rsid w:val="009D194C"/>
    <w:rsid w:val="009D3915"/>
    <w:rsid w:val="009D39B6"/>
    <w:rsid w:val="009E2642"/>
    <w:rsid w:val="009F19E1"/>
    <w:rsid w:val="009F265C"/>
    <w:rsid w:val="00A255A1"/>
    <w:rsid w:val="00A300FF"/>
    <w:rsid w:val="00A3155F"/>
    <w:rsid w:val="00A33312"/>
    <w:rsid w:val="00A453D8"/>
    <w:rsid w:val="00A50E2A"/>
    <w:rsid w:val="00A815BC"/>
    <w:rsid w:val="00A83C7D"/>
    <w:rsid w:val="00AA1C9D"/>
    <w:rsid w:val="00B0228B"/>
    <w:rsid w:val="00B208A2"/>
    <w:rsid w:val="00B24351"/>
    <w:rsid w:val="00B24D54"/>
    <w:rsid w:val="00B32878"/>
    <w:rsid w:val="00B36746"/>
    <w:rsid w:val="00B504FC"/>
    <w:rsid w:val="00B73438"/>
    <w:rsid w:val="00B81A99"/>
    <w:rsid w:val="00B83423"/>
    <w:rsid w:val="00B95425"/>
    <w:rsid w:val="00B97764"/>
    <w:rsid w:val="00BA767C"/>
    <w:rsid w:val="00BB2C03"/>
    <w:rsid w:val="00BB75F5"/>
    <w:rsid w:val="00BD6766"/>
    <w:rsid w:val="00BF34D5"/>
    <w:rsid w:val="00BF76A5"/>
    <w:rsid w:val="00C23C03"/>
    <w:rsid w:val="00C40FC9"/>
    <w:rsid w:val="00C41403"/>
    <w:rsid w:val="00C62B0E"/>
    <w:rsid w:val="00CA31D0"/>
    <w:rsid w:val="00CA36D5"/>
    <w:rsid w:val="00CC4540"/>
    <w:rsid w:val="00CD000B"/>
    <w:rsid w:val="00CE4E10"/>
    <w:rsid w:val="00CF0A62"/>
    <w:rsid w:val="00D02200"/>
    <w:rsid w:val="00D06A1C"/>
    <w:rsid w:val="00D10ECF"/>
    <w:rsid w:val="00D45A3F"/>
    <w:rsid w:val="00D63B7B"/>
    <w:rsid w:val="00D66D15"/>
    <w:rsid w:val="00D67179"/>
    <w:rsid w:val="00D805A9"/>
    <w:rsid w:val="00D82D5E"/>
    <w:rsid w:val="00D95598"/>
    <w:rsid w:val="00DA6709"/>
    <w:rsid w:val="00DF75B8"/>
    <w:rsid w:val="00E03E6E"/>
    <w:rsid w:val="00E04B34"/>
    <w:rsid w:val="00E07FA5"/>
    <w:rsid w:val="00E23E89"/>
    <w:rsid w:val="00E303B4"/>
    <w:rsid w:val="00E5410C"/>
    <w:rsid w:val="00EA08DF"/>
    <w:rsid w:val="00EA6AE7"/>
    <w:rsid w:val="00EB5EB4"/>
    <w:rsid w:val="00EB77D0"/>
    <w:rsid w:val="00EC2940"/>
    <w:rsid w:val="00EC384F"/>
    <w:rsid w:val="00ED0F0D"/>
    <w:rsid w:val="00ED7E1C"/>
    <w:rsid w:val="00F1390C"/>
    <w:rsid w:val="00F20FC6"/>
    <w:rsid w:val="00F25561"/>
    <w:rsid w:val="00F25F66"/>
    <w:rsid w:val="00F432BC"/>
    <w:rsid w:val="00F62183"/>
    <w:rsid w:val="00F718DF"/>
    <w:rsid w:val="00F80744"/>
    <w:rsid w:val="00F81B19"/>
    <w:rsid w:val="00F95907"/>
    <w:rsid w:val="00FA6966"/>
    <w:rsid w:val="00FB2AE7"/>
    <w:rsid w:val="00FC523E"/>
    <w:rsid w:val="00FD1DDD"/>
    <w:rsid w:val="00FD56A1"/>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F3BD7"/>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522A2-4783-49CC-BF31-FF9BC781C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Pages>
  <Words>1346</Words>
  <Characters>7675</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Brophy, Maurice</cp:lastModifiedBy>
  <cp:revision>25</cp:revision>
  <cp:lastPrinted>2018-12-27T14:33:00Z</cp:lastPrinted>
  <dcterms:created xsi:type="dcterms:W3CDTF">2019-08-14T08:42:00Z</dcterms:created>
  <dcterms:modified xsi:type="dcterms:W3CDTF">2022-07-04T11:21:00Z</dcterms:modified>
</cp:coreProperties>
</file>